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4774" w:rsidRDefault="00CA4774" w:rsidP="00BE28CD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EB2F28" w:rsidRPr="001E6965" w:rsidRDefault="00EB2F28" w:rsidP="00BE28CD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4F4248">
        <w:rPr>
          <w:rFonts w:ascii="Arial" w:hAnsi="Arial" w:cs="Arial"/>
          <w:sz w:val="20"/>
          <w:szCs w:val="20"/>
        </w:rPr>
        <w:t>УДК 621.313.3</w:t>
      </w:r>
      <w:r w:rsidR="008930D4" w:rsidRPr="001E6965">
        <w:rPr>
          <w:rFonts w:ascii="Arial" w:hAnsi="Arial" w:cs="Arial"/>
          <w:sz w:val="20"/>
          <w:szCs w:val="20"/>
        </w:rPr>
        <w:t>33, 621.314.26</w:t>
      </w:r>
    </w:p>
    <w:p w:rsidR="00EB2F28" w:rsidRPr="004F4248" w:rsidRDefault="00EB2F28" w:rsidP="00E01471">
      <w:pPr>
        <w:spacing w:after="0" w:line="240" w:lineRule="auto"/>
        <w:jc w:val="center"/>
        <w:rPr>
          <w:rFonts w:ascii="Arial" w:hAnsi="Arial" w:cs="Arial"/>
          <w:b/>
          <w:sz w:val="20"/>
          <w:szCs w:val="20"/>
        </w:rPr>
      </w:pPr>
    </w:p>
    <w:p w:rsidR="00957D3A" w:rsidRPr="00957D3A" w:rsidRDefault="001E6965" w:rsidP="00957D3A">
      <w:pPr>
        <w:pStyle w:val="Default"/>
        <w:jc w:val="center"/>
        <w:rPr>
          <w:rFonts w:ascii="Arial" w:hAnsi="Arial" w:cs="Arial"/>
          <w:b/>
          <w:bCs/>
          <w:szCs w:val="28"/>
        </w:rPr>
      </w:pPr>
      <w:r>
        <w:rPr>
          <w:rFonts w:ascii="Arial" w:hAnsi="Arial" w:cs="Arial"/>
          <w:b/>
          <w:bCs/>
          <w:szCs w:val="28"/>
        </w:rPr>
        <w:t xml:space="preserve">Применение преобразователя частоты для диагностики асинхронных </w:t>
      </w:r>
      <w:r>
        <w:rPr>
          <w:rFonts w:ascii="Arial" w:hAnsi="Arial" w:cs="Arial"/>
          <w:b/>
          <w:bCs/>
          <w:szCs w:val="28"/>
        </w:rPr>
        <w:br/>
        <w:t>двигателей методом спектрального анализа тока статора</w:t>
      </w:r>
    </w:p>
    <w:p w:rsidR="00EB2F28" w:rsidRPr="004F4248" w:rsidRDefault="00EB2F28" w:rsidP="0019298B">
      <w:pPr>
        <w:spacing w:after="0" w:line="240" w:lineRule="auto"/>
        <w:ind w:firstLine="567"/>
        <w:jc w:val="center"/>
        <w:rPr>
          <w:rFonts w:ascii="Arial" w:hAnsi="Arial" w:cs="Arial"/>
          <w:sz w:val="20"/>
          <w:szCs w:val="20"/>
        </w:rPr>
      </w:pPr>
    </w:p>
    <w:p w:rsidR="00EB2F28" w:rsidRPr="00BB615E" w:rsidRDefault="00957D3A" w:rsidP="00384705">
      <w:pPr>
        <w:spacing w:after="0" w:line="240" w:lineRule="auto"/>
        <w:jc w:val="center"/>
        <w:rPr>
          <w:rFonts w:ascii="Arial" w:hAnsi="Arial" w:cs="Arial"/>
          <w:sz w:val="18"/>
          <w:szCs w:val="18"/>
        </w:rPr>
      </w:pPr>
      <w:r w:rsidRPr="00BB615E">
        <w:rPr>
          <w:rFonts w:ascii="Arial" w:hAnsi="Arial" w:cs="Arial"/>
          <w:sz w:val="18"/>
          <w:szCs w:val="18"/>
        </w:rPr>
        <w:t xml:space="preserve">М.А. Захаров, А.С. Страхов, Е.М. Новоселов, </w:t>
      </w:r>
      <w:r w:rsidR="00320247" w:rsidRPr="00BB615E">
        <w:rPr>
          <w:rFonts w:ascii="Arial" w:hAnsi="Arial" w:cs="Arial"/>
          <w:sz w:val="18"/>
          <w:szCs w:val="18"/>
        </w:rPr>
        <w:t xml:space="preserve">Д.А. </w:t>
      </w:r>
      <w:proofErr w:type="spellStart"/>
      <w:r w:rsidR="00320247" w:rsidRPr="00BB615E">
        <w:rPr>
          <w:rFonts w:ascii="Arial" w:hAnsi="Arial" w:cs="Arial"/>
          <w:sz w:val="18"/>
          <w:szCs w:val="18"/>
        </w:rPr>
        <w:t>Полкошников</w:t>
      </w:r>
      <w:proofErr w:type="spellEnd"/>
      <w:r w:rsidRPr="00BB615E">
        <w:rPr>
          <w:rFonts w:ascii="Arial" w:hAnsi="Arial" w:cs="Arial"/>
          <w:sz w:val="18"/>
          <w:szCs w:val="18"/>
        </w:rPr>
        <w:t>,</w:t>
      </w:r>
      <w:r w:rsidR="004B690A" w:rsidRPr="00BB615E">
        <w:rPr>
          <w:rFonts w:ascii="Arial" w:hAnsi="Arial" w:cs="Arial"/>
          <w:sz w:val="18"/>
          <w:szCs w:val="18"/>
        </w:rPr>
        <w:t xml:space="preserve"> </w:t>
      </w:r>
      <w:r w:rsidR="00BB615E" w:rsidRPr="00BB615E">
        <w:rPr>
          <w:rFonts w:ascii="Arial" w:hAnsi="Arial" w:cs="Arial"/>
          <w:sz w:val="18"/>
          <w:szCs w:val="18"/>
        </w:rPr>
        <w:t xml:space="preserve">И.Н. </w:t>
      </w:r>
      <w:proofErr w:type="spellStart"/>
      <w:r w:rsidR="00BB615E" w:rsidRPr="00BB615E">
        <w:rPr>
          <w:rFonts w:ascii="Arial" w:hAnsi="Arial" w:cs="Arial"/>
          <w:sz w:val="18"/>
          <w:szCs w:val="18"/>
        </w:rPr>
        <w:t>Сулыненков</w:t>
      </w:r>
      <w:proofErr w:type="spellEnd"/>
      <w:r w:rsidR="00BB615E" w:rsidRPr="00BB615E">
        <w:rPr>
          <w:rFonts w:ascii="Arial" w:hAnsi="Arial" w:cs="Arial"/>
          <w:sz w:val="18"/>
          <w:szCs w:val="18"/>
        </w:rPr>
        <w:t xml:space="preserve">, </w:t>
      </w:r>
      <w:r w:rsidR="004B690A" w:rsidRPr="00BB615E">
        <w:rPr>
          <w:rFonts w:ascii="Arial" w:hAnsi="Arial" w:cs="Arial"/>
          <w:sz w:val="18"/>
          <w:szCs w:val="18"/>
        </w:rPr>
        <w:t xml:space="preserve">А.А. Скоробогатов, </w:t>
      </w:r>
    </w:p>
    <w:p w:rsidR="00AF1C48" w:rsidRPr="004F4248" w:rsidRDefault="00AF1C48" w:rsidP="00AF1C48">
      <w:pPr>
        <w:spacing w:after="0" w:line="240" w:lineRule="auto"/>
        <w:jc w:val="center"/>
        <w:rPr>
          <w:rFonts w:ascii="Arial" w:hAnsi="Arial" w:cs="Arial"/>
          <w:sz w:val="18"/>
          <w:szCs w:val="18"/>
        </w:rPr>
      </w:pPr>
      <w:r w:rsidRPr="00BB615E">
        <w:rPr>
          <w:rFonts w:ascii="Arial" w:hAnsi="Arial" w:cs="Arial"/>
          <w:sz w:val="18"/>
          <w:szCs w:val="18"/>
        </w:rPr>
        <w:t xml:space="preserve">ФГБОУВО «Ивановский государственный энергетический университет имени В.И. Ленина», </w:t>
      </w:r>
      <w:r w:rsidRPr="00BB615E">
        <w:rPr>
          <w:rFonts w:ascii="Arial" w:hAnsi="Arial" w:cs="Arial"/>
          <w:sz w:val="18"/>
          <w:szCs w:val="18"/>
        </w:rPr>
        <w:br/>
        <w:t>Иваново, Россия</w:t>
      </w:r>
    </w:p>
    <w:p w:rsidR="00AF1C48" w:rsidRPr="004F4248" w:rsidRDefault="00AF1C48" w:rsidP="00982A69">
      <w:pPr>
        <w:spacing w:after="0" w:line="240" w:lineRule="auto"/>
        <w:jc w:val="center"/>
      </w:pPr>
    </w:p>
    <w:p w:rsidR="00EB2F28" w:rsidRPr="001B6217" w:rsidRDefault="00EB2F28" w:rsidP="00E01471">
      <w:pPr>
        <w:spacing w:after="0" w:line="240" w:lineRule="auto"/>
        <w:jc w:val="center"/>
        <w:rPr>
          <w:rFonts w:ascii="Arial" w:hAnsi="Arial" w:cs="Arial"/>
          <w:sz w:val="18"/>
          <w:szCs w:val="18"/>
          <w:lang w:val="en-US"/>
        </w:rPr>
      </w:pPr>
      <w:r w:rsidRPr="004F4248">
        <w:rPr>
          <w:rFonts w:ascii="Arial" w:hAnsi="Arial" w:cs="Arial"/>
          <w:sz w:val="18"/>
          <w:szCs w:val="18"/>
          <w:lang w:val="en-US"/>
        </w:rPr>
        <w:t>E</w:t>
      </w:r>
      <w:r w:rsidRPr="001B6217">
        <w:rPr>
          <w:rFonts w:ascii="Arial" w:hAnsi="Arial" w:cs="Arial"/>
          <w:sz w:val="18"/>
          <w:szCs w:val="18"/>
          <w:lang w:val="en-US"/>
        </w:rPr>
        <w:t>-</w:t>
      </w:r>
      <w:r w:rsidRPr="004F4248">
        <w:rPr>
          <w:rFonts w:ascii="Arial" w:hAnsi="Arial" w:cs="Arial"/>
          <w:sz w:val="18"/>
          <w:szCs w:val="18"/>
          <w:lang w:val="en-US"/>
        </w:rPr>
        <w:t>mail</w:t>
      </w:r>
      <w:r w:rsidRPr="001B6217">
        <w:rPr>
          <w:rFonts w:ascii="Arial" w:hAnsi="Arial" w:cs="Arial"/>
          <w:sz w:val="18"/>
          <w:szCs w:val="18"/>
          <w:lang w:val="en-US"/>
        </w:rPr>
        <w:t xml:space="preserve">: </w:t>
      </w:r>
      <w:r w:rsidR="00957D3A" w:rsidRPr="00957D3A">
        <w:rPr>
          <w:rFonts w:ascii="Arial" w:hAnsi="Arial" w:cs="Arial"/>
          <w:sz w:val="18"/>
          <w:szCs w:val="20"/>
          <w:lang w:val="en-US"/>
        </w:rPr>
        <w:t>mazoid</w:t>
      </w:r>
      <w:r w:rsidR="00957D3A" w:rsidRPr="001B6217">
        <w:rPr>
          <w:rFonts w:ascii="Arial" w:hAnsi="Arial" w:cs="Arial"/>
          <w:sz w:val="18"/>
          <w:szCs w:val="20"/>
          <w:lang w:val="en-US"/>
        </w:rPr>
        <w:t>@</w:t>
      </w:r>
      <w:r w:rsidR="00957D3A" w:rsidRPr="00957D3A">
        <w:rPr>
          <w:rFonts w:ascii="Arial" w:hAnsi="Arial" w:cs="Arial"/>
          <w:sz w:val="18"/>
          <w:szCs w:val="20"/>
          <w:lang w:val="en-US"/>
        </w:rPr>
        <w:t>gmail</w:t>
      </w:r>
      <w:r w:rsidR="00957D3A" w:rsidRPr="001B6217">
        <w:rPr>
          <w:rFonts w:ascii="Arial" w:hAnsi="Arial" w:cs="Arial"/>
          <w:sz w:val="18"/>
          <w:szCs w:val="20"/>
          <w:lang w:val="en-US"/>
        </w:rPr>
        <w:t>.</w:t>
      </w:r>
      <w:r w:rsidR="00957D3A" w:rsidRPr="00957D3A">
        <w:rPr>
          <w:rFonts w:ascii="Arial" w:hAnsi="Arial" w:cs="Arial"/>
          <w:sz w:val="18"/>
          <w:szCs w:val="20"/>
          <w:lang w:val="en-US"/>
        </w:rPr>
        <w:t>com</w:t>
      </w:r>
    </w:p>
    <w:p w:rsidR="00EB2F28" w:rsidRPr="001B6217" w:rsidRDefault="00EB2F28" w:rsidP="00C40F7A">
      <w:pPr>
        <w:spacing w:after="0" w:line="240" w:lineRule="auto"/>
        <w:ind w:firstLine="284"/>
        <w:jc w:val="center"/>
        <w:rPr>
          <w:rFonts w:ascii="Arial" w:hAnsi="Arial" w:cs="Arial"/>
          <w:bCs/>
          <w:sz w:val="18"/>
          <w:szCs w:val="18"/>
          <w:lang w:val="en-US"/>
        </w:rPr>
      </w:pPr>
    </w:p>
    <w:p w:rsidR="00EB2F28" w:rsidRPr="001B6217" w:rsidRDefault="00EB2F28" w:rsidP="006D3739">
      <w:pPr>
        <w:spacing w:after="0" w:line="240" w:lineRule="auto"/>
        <w:ind w:firstLine="567"/>
        <w:rPr>
          <w:rFonts w:ascii="Arial" w:hAnsi="Arial" w:cs="Arial"/>
          <w:sz w:val="18"/>
          <w:szCs w:val="18"/>
          <w:lang w:val="en-US"/>
        </w:rPr>
      </w:pPr>
      <w:r w:rsidRPr="004F4248">
        <w:rPr>
          <w:rFonts w:ascii="Arial" w:hAnsi="Arial" w:cs="Arial"/>
          <w:b/>
          <w:bCs/>
          <w:sz w:val="18"/>
          <w:szCs w:val="18"/>
        </w:rPr>
        <w:t>Авторское</w:t>
      </w:r>
      <w:r w:rsidRPr="001B6217">
        <w:rPr>
          <w:rFonts w:ascii="Arial" w:hAnsi="Arial" w:cs="Arial"/>
          <w:b/>
          <w:bCs/>
          <w:sz w:val="18"/>
          <w:szCs w:val="18"/>
          <w:lang w:val="en-US"/>
        </w:rPr>
        <w:t xml:space="preserve"> </w:t>
      </w:r>
      <w:r w:rsidRPr="004F4248">
        <w:rPr>
          <w:rFonts w:ascii="Arial" w:hAnsi="Arial" w:cs="Arial"/>
          <w:b/>
          <w:bCs/>
          <w:sz w:val="18"/>
          <w:szCs w:val="18"/>
        </w:rPr>
        <w:t>резюме</w:t>
      </w:r>
    </w:p>
    <w:p w:rsidR="00EB2F28" w:rsidRPr="001B6217" w:rsidRDefault="00EB2F28" w:rsidP="00AC6154">
      <w:pPr>
        <w:spacing w:after="0" w:line="240" w:lineRule="auto"/>
        <w:jc w:val="both"/>
        <w:rPr>
          <w:rFonts w:ascii="Arial" w:hAnsi="Arial" w:cs="Arial"/>
          <w:sz w:val="18"/>
          <w:szCs w:val="18"/>
          <w:lang w:val="en-US"/>
        </w:rPr>
      </w:pPr>
    </w:p>
    <w:p w:rsidR="00092C20" w:rsidRPr="00AF321E" w:rsidRDefault="00092C20" w:rsidP="008930D4">
      <w:pPr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2517CF">
        <w:rPr>
          <w:rFonts w:ascii="Arial" w:hAnsi="Arial" w:cs="Arial"/>
          <w:b/>
          <w:sz w:val="18"/>
          <w:szCs w:val="18"/>
        </w:rPr>
        <w:t xml:space="preserve">Состояние вопроса: </w:t>
      </w:r>
      <w:r w:rsidR="00F94545" w:rsidRPr="002517CF">
        <w:rPr>
          <w:rFonts w:ascii="Arial" w:hAnsi="Arial" w:cs="Arial"/>
          <w:sz w:val="18"/>
          <w:szCs w:val="18"/>
        </w:rPr>
        <w:t xml:space="preserve">В настоящее время одним </w:t>
      </w:r>
      <w:r w:rsidRPr="002517CF">
        <w:rPr>
          <w:rFonts w:ascii="Arial" w:hAnsi="Arial" w:cs="Arial"/>
          <w:sz w:val="18"/>
          <w:szCs w:val="18"/>
        </w:rPr>
        <w:t xml:space="preserve">из наиболее перспективных методов </w:t>
      </w:r>
      <w:proofErr w:type="gramStart"/>
      <w:r w:rsidRPr="002517CF">
        <w:rPr>
          <w:rFonts w:ascii="Arial" w:hAnsi="Arial" w:cs="Arial"/>
          <w:sz w:val="18"/>
          <w:szCs w:val="18"/>
        </w:rPr>
        <w:t xml:space="preserve">контроля повреждений обмоток роторов </w:t>
      </w:r>
      <w:r w:rsidR="00F94545" w:rsidRPr="002517CF">
        <w:rPr>
          <w:rFonts w:ascii="Arial" w:hAnsi="Arial" w:cs="Arial"/>
          <w:sz w:val="18"/>
          <w:szCs w:val="18"/>
        </w:rPr>
        <w:t>асинхронных двигателей</w:t>
      </w:r>
      <w:proofErr w:type="gramEnd"/>
      <w:r w:rsidR="00F94545" w:rsidRPr="002517CF">
        <w:rPr>
          <w:rFonts w:ascii="Arial" w:hAnsi="Arial" w:cs="Arial"/>
          <w:sz w:val="18"/>
          <w:szCs w:val="18"/>
        </w:rPr>
        <w:t xml:space="preserve"> </w:t>
      </w:r>
      <w:r w:rsidRPr="002517CF">
        <w:rPr>
          <w:rFonts w:ascii="Arial" w:hAnsi="Arial" w:cs="Arial"/>
          <w:sz w:val="18"/>
          <w:szCs w:val="18"/>
        </w:rPr>
        <w:t>является метод спектрального анализа тока статора в установи</w:t>
      </w:r>
      <w:r w:rsidRPr="002517CF">
        <w:rPr>
          <w:rFonts w:ascii="Arial" w:hAnsi="Arial" w:cs="Arial"/>
          <w:sz w:val="18"/>
          <w:szCs w:val="18"/>
        </w:rPr>
        <w:t>в</w:t>
      </w:r>
      <w:r w:rsidRPr="002517CF">
        <w:rPr>
          <w:rFonts w:ascii="Arial" w:hAnsi="Arial" w:cs="Arial"/>
          <w:sz w:val="18"/>
          <w:szCs w:val="18"/>
        </w:rPr>
        <w:t>шемся и пусковом режимах работы. Однако практически все подобные исследования проведены без учета преобразователей частоты, которые часто ис</w:t>
      </w:r>
      <w:r w:rsidR="00F94545" w:rsidRPr="002517CF">
        <w:rPr>
          <w:rFonts w:ascii="Arial" w:hAnsi="Arial" w:cs="Arial"/>
          <w:sz w:val="18"/>
          <w:szCs w:val="18"/>
        </w:rPr>
        <w:t xml:space="preserve">пользуются в </w:t>
      </w:r>
      <w:r w:rsidR="00EF55E4">
        <w:rPr>
          <w:rFonts w:ascii="Arial" w:hAnsi="Arial" w:cs="Arial"/>
          <w:sz w:val="18"/>
          <w:szCs w:val="18"/>
        </w:rPr>
        <w:t>составе</w:t>
      </w:r>
      <w:r w:rsidR="00F94545" w:rsidRPr="002517CF">
        <w:rPr>
          <w:rFonts w:ascii="Arial" w:hAnsi="Arial" w:cs="Arial"/>
          <w:sz w:val="18"/>
          <w:szCs w:val="18"/>
        </w:rPr>
        <w:t xml:space="preserve"> приводов</w:t>
      </w:r>
      <w:r w:rsidRPr="002517CF">
        <w:rPr>
          <w:rFonts w:ascii="Arial" w:hAnsi="Arial" w:cs="Arial"/>
          <w:sz w:val="18"/>
          <w:szCs w:val="18"/>
        </w:rPr>
        <w:t>. Преобразователи частоты м</w:t>
      </w:r>
      <w:r w:rsidRPr="002517CF">
        <w:rPr>
          <w:rFonts w:ascii="Arial" w:hAnsi="Arial" w:cs="Arial"/>
          <w:sz w:val="18"/>
          <w:szCs w:val="18"/>
        </w:rPr>
        <w:t>о</w:t>
      </w:r>
      <w:r w:rsidRPr="002517CF">
        <w:rPr>
          <w:rFonts w:ascii="Arial" w:hAnsi="Arial" w:cs="Arial"/>
          <w:sz w:val="18"/>
          <w:szCs w:val="18"/>
        </w:rPr>
        <w:t>гут использоваться для увеличения продолжительност</w:t>
      </w:r>
      <w:r w:rsidR="00F94545" w:rsidRPr="002517CF">
        <w:rPr>
          <w:rFonts w:ascii="Arial" w:hAnsi="Arial" w:cs="Arial"/>
          <w:sz w:val="18"/>
          <w:szCs w:val="18"/>
        </w:rPr>
        <w:t xml:space="preserve">и </w:t>
      </w:r>
      <w:r w:rsidRPr="002517CF">
        <w:rPr>
          <w:rFonts w:ascii="Arial" w:hAnsi="Arial" w:cs="Arial"/>
          <w:sz w:val="18"/>
          <w:szCs w:val="18"/>
        </w:rPr>
        <w:t xml:space="preserve">пуска </w:t>
      </w:r>
      <w:r w:rsidR="00F94545" w:rsidRPr="002517CF">
        <w:rPr>
          <w:rFonts w:ascii="Arial" w:hAnsi="Arial" w:cs="Arial"/>
          <w:sz w:val="18"/>
          <w:szCs w:val="18"/>
        </w:rPr>
        <w:t xml:space="preserve">асинхронного </w:t>
      </w:r>
      <w:r w:rsidRPr="002517CF">
        <w:rPr>
          <w:rFonts w:ascii="Arial" w:hAnsi="Arial" w:cs="Arial"/>
          <w:sz w:val="18"/>
          <w:szCs w:val="18"/>
        </w:rPr>
        <w:t xml:space="preserve">двигателя и </w:t>
      </w:r>
      <w:r w:rsidRPr="00251519">
        <w:rPr>
          <w:rFonts w:ascii="Arial" w:hAnsi="Arial" w:cs="Arial"/>
          <w:sz w:val="18"/>
          <w:szCs w:val="18"/>
        </w:rPr>
        <w:t>изменения величины напряжения и частоты, что</w:t>
      </w:r>
      <w:r w:rsidR="00F94545" w:rsidRPr="00251519">
        <w:rPr>
          <w:rFonts w:ascii="Arial" w:hAnsi="Arial" w:cs="Arial"/>
          <w:sz w:val="18"/>
          <w:szCs w:val="18"/>
        </w:rPr>
        <w:t xml:space="preserve"> позволит добиться более достоверных результатов диагностики. Поэтому цель статьи, заключающаяся в исследовании возможностей применения преобразователя частоты </w:t>
      </w:r>
      <w:r w:rsidR="00A65D43" w:rsidRPr="00251519">
        <w:rPr>
          <w:rFonts w:ascii="Arial" w:hAnsi="Arial" w:cs="Arial"/>
          <w:sz w:val="18"/>
          <w:szCs w:val="18"/>
        </w:rPr>
        <w:t xml:space="preserve">для </w:t>
      </w:r>
      <w:r w:rsidR="00F94545" w:rsidRPr="00251519">
        <w:rPr>
          <w:rFonts w:ascii="Arial" w:hAnsi="Arial" w:cs="Arial"/>
          <w:sz w:val="18"/>
          <w:szCs w:val="18"/>
        </w:rPr>
        <w:t xml:space="preserve">контроля состояния обмоток ротора </w:t>
      </w:r>
      <w:r w:rsidR="00F94545" w:rsidRPr="00AF321E">
        <w:rPr>
          <w:rFonts w:ascii="Arial" w:hAnsi="Arial" w:cs="Arial"/>
          <w:sz w:val="18"/>
          <w:szCs w:val="18"/>
        </w:rPr>
        <w:t>двигателей по току статора, является актуальной.</w:t>
      </w:r>
    </w:p>
    <w:p w:rsidR="00F94545" w:rsidRPr="00C42ADD" w:rsidRDefault="00F94545" w:rsidP="008930D4">
      <w:pPr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AF321E">
        <w:rPr>
          <w:rFonts w:ascii="Arial" w:hAnsi="Arial" w:cs="Arial"/>
          <w:b/>
          <w:sz w:val="18"/>
          <w:szCs w:val="18"/>
        </w:rPr>
        <w:t>Материалы и методы:</w:t>
      </w:r>
      <w:r w:rsidRPr="00AF321E">
        <w:rPr>
          <w:rFonts w:ascii="Arial" w:hAnsi="Arial" w:cs="Arial"/>
          <w:sz w:val="18"/>
          <w:szCs w:val="18"/>
        </w:rPr>
        <w:t xml:space="preserve"> Для проведения исследований разработан экспериментальный стенд. Исследования проведены на асинхронном двигателе типа АИР71А6 при исправной обмотке ротора и наличии одного обо</w:t>
      </w:r>
      <w:r w:rsidRPr="00AF321E">
        <w:rPr>
          <w:rFonts w:ascii="Arial" w:hAnsi="Arial" w:cs="Arial"/>
          <w:sz w:val="18"/>
          <w:szCs w:val="18"/>
        </w:rPr>
        <w:t>р</w:t>
      </w:r>
      <w:r w:rsidRPr="00AF321E">
        <w:rPr>
          <w:rFonts w:ascii="Arial" w:hAnsi="Arial" w:cs="Arial"/>
          <w:sz w:val="18"/>
          <w:szCs w:val="18"/>
        </w:rPr>
        <w:t xml:space="preserve">ванного стержня, в качестве </w:t>
      </w:r>
      <w:r w:rsidR="00FA603C" w:rsidRPr="00AF321E">
        <w:rPr>
          <w:rFonts w:ascii="Arial" w:hAnsi="Arial" w:cs="Arial"/>
          <w:sz w:val="18"/>
          <w:szCs w:val="18"/>
        </w:rPr>
        <w:t>силового прео</w:t>
      </w:r>
      <w:r w:rsidR="00E560D9" w:rsidRPr="00AF321E">
        <w:rPr>
          <w:rFonts w:ascii="Arial" w:hAnsi="Arial" w:cs="Arial"/>
          <w:sz w:val="18"/>
          <w:szCs w:val="18"/>
        </w:rPr>
        <w:t>б</w:t>
      </w:r>
      <w:r w:rsidR="00FA603C" w:rsidRPr="00AF321E">
        <w:rPr>
          <w:rFonts w:ascii="Arial" w:hAnsi="Arial" w:cs="Arial"/>
          <w:sz w:val="18"/>
          <w:szCs w:val="18"/>
        </w:rPr>
        <w:t>разователя</w:t>
      </w:r>
      <w:r w:rsidRPr="00AF321E">
        <w:rPr>
          <w:rFonts w:ascii="Arial" w:hAnsi="Arial" w:cs="Arial"/>
          <w:sz w:val="18"/>
          <w:szCs w:val="18"/>
        </w:rPr>
        <w:t xml:space="preserve"> использован преобразователь частоты </w:t>
      </w:r>
      <w:proofErr w:type="spellStart"/>
      <w:r w:rsidR="00EC28A5" w:rsidRPr="00AF321E">
        <w:rPr>
          <w:rFonts w:ascii="Arial" w:hAnsi="Arial" w:cs="Arial"/>
          <w:sz w:val="18"/>
          <w:szCs w:val="18"/>
        </w:rPr>
        <w:t>Веспер</w:t>
      </w:r>
      <w:proofErr w:type="spellEnd"/>
      <w:r w:rsidR="00EC28A5" w:rsidRPr="00AF321E">
        <w:rPr>
          <w:rFonts w:ascii="Arial" w:hAnsi="Arial" w:cs="Arial"/>
          <w:sz w:val="18"/>
          <w:szCs w:val="18"/>
        </w:rPr>
        <w:t xml:space="preserve"> </w:t>
      </w:r>
      <w:r w:rsidR="00EC28A5" w:rsidRPr="00AF321E">
        <w:rPr>
          <w:rFonts w:ascii="Arial" w:hAnsi="Arial" w:cs="Arial"/>
          <w:sz w:val="18"/>
          <w:szCs w:val="18"/>
          <w:lang w:val="en-US"/>
        </w:rPr>
        <w:t>E</w:t>
      </w:r>
      <w:r w:rsidRPr="00AF321E">
        <w:rPr>
          <w:rFonts w:ascii="Arial" w:hAnsi="Arial" w:cs="Arial"/>
          <w:sz w:val="18"/>
          <w:szCs w:val="18"/>
        </w:rPr>
        <w:t xml:space="preserve">4-8400-010H. Для регистрации тока статора с трансформаторов тока использовано устройство </w:t>
      </w:r>
      <w:r w:rsidRPr="00AF321E">
        <w:rPr>
          <w:rFonts w:ascii="Arial" w:hAnsi="Arial" w:cs="Arial"/>
          <w:sz w:val="18"/>
          <w:szCs w:val="18"/>
          <w:lang w:val="en-US"/>
        </w:rPr>
        <w:t>ENMU</w:t>
      </w:r>
      <w:r w:rsidRPr="00AF321E">
        <w:rPr>
          <w:rFonts w:ascii="Arial" w:hAnsi="Arial" w:cs="Arial"/>
          <w:sz w:val="18"/>
          <w:szCs w:val="18"/>
        </w:rPr>
        <w:t xml:space="preserve">. </w:t>
      </w:r>
      <w:r w:rsidR="002517CF" w:rsidRPr="00AF321E">
        <w:rPr>
          <w:rFonts w:ascii="Arial" w:hAnsi="Arial" w:cs="Arial"/>
          <w:sz w:val="18"/>
          <w:szCs w:val="18"/>
        </w:rPr>
        <w:t>О</w:t>
      </w:r>
      <w:r w:rsidRPr="00AF321E">
        <w:rPr>
          <w:rFonts w:ascii="Arial" w:hAnsi="Arial" w:cs="Arial"/>
          <w:sz w:val="18"/>
          <w:szCs w:val="18"/>
        </w:rPr>
        <w:t>брабо</w:t>
      </w:r>
      <w:r w:rsidRPr="00AF321E">
        <w:rPr>
          <w:rFonts w:ascii="Arial" w:hAnsi="Arial" w:cs="Arial"/>
          <w:sz w:val="18"/>
          <w:szCs w:val="18"/>
        </w:rPr>
        <w:t>т</w:t>
      </w:r>
      <w:r w:rsidRPr="00AF321E">
        <w:rPr>
          <w:rFonts w:ascii="Arial" w:hAnsi="Arial" w:cs="Arial"/>
          <w:sz w:val="18"/>
          <w:szCs w:val="18"/>
        </w:rPr>
        <w:t>к</w:t>
      </w:r>
      <w:r w:rsidR="002517CF" w:rsidRPr="00AF321E">
        <w:rPr>
          <w:rFonts w:ascii="Arial" w:hAnsi="Arial" w:cs="Arial"/>
          <w:sz w:val="18"/>
          <w:szCs w:val="18"/>
        </w:rPr>
        <w:t>а</w:t>
      </w:r>
      <w:r w:rsidRPr="00AF321E">
        <w:rPr>
          <w:rFonts w:ascii="Arial" w:hAnsi="Arial" w:cs="Arial"/>
          <w:sz w:val="18"/>
          <w:szCs w:val="18"/>
        </w:rPr>
        <w:t xml:space="preserve"> сигналов тока статора </w:t>
      </w:r>
      <w:r w:rsidR="002517CF" w:rsidRPr="00AF321E">
        <w:rPr>
          <w:rFonts w:ascii="Arial" w:hAnsi="Arial" w:cs="Arial"/>
          <w:sz w:val="18"/>
          <w:szCs w:val="18"/>
        </w:rPr>
        <w:t>осуществлялась</w:t>
      </w:r>
      <w:r w:rsidR="002517CF" w:rsidRPr="00251519">
        <w:rPr>
          <w:rFonts w:ascii="Arial" w:hAnsi="Arial" w:cs="Arial"/>
          <w:sz w:val="18"/>
          <w:szCs w:val="18"/>
        </w:rPr>
        <w:t xml:space="preserve"> с помощью</w:t>
      </w:r>
      <w:r w:rsidRPr="00251519">
        <w:rPr>
          <w:rFonts w:ascii="Arial" w:hAnsi="Arial" w:cs="Arial"/>
          <w:sz w:val="18"/>
          <w:szCs w:val="18"/>
        </w:rPr>
        <w:t xml:space="preserve"> оконного преобразования Фурье с использованием оконной</w:t>
      </w:r>
      <w:r w:rsidRPr="002517CF">
        <w:rPr>
          <w:rFonts w:ascii="Arial" w:hAnsi="Arial" w:cs="Arial"/>
          <w:sz w:val="18"/>
          <w:szCs w:val="18"/>
        </w:rPr>
        <w:t xml:space="preserve"> функции </w:t>
      </w:r>
      <w:proofErr w:type="spellStart"/>
      <w:r w:rsidRPr="002517CF">
        <w:rPr>
          <w:rFonts w:ascii="Arial" w:hAnsi="Arial" w:cs="Arial"/>
          <w:sz w:val="18"/>
          <w:szCs w:val="18"/>
        </w:rPr>
        <w:t>Флэттоп</w:t>
      </w:r>
      <w:proofErr w:type="spellEnd"/>
      <w:r w:rsidRPr="002517CF">
        <w:rPr>
          <w:rFonts w:ascii="Arial" w:hAnsi="Arial" w:cs="Arial"/>
          <w:sz w:val="18"/>
          <w:szCs w:val="18"/>
        </w:rPr>
        <w:t>.</w:t>
      </w:r>
    </w:p>
    <w:p w:rsidR="002517CF" w:rsidRPr="002517CF" w:rsidRDefault="00EB2F28" w:rsidP="002517CF">
      <w:pPr>
        <w:spacing w:after="0" w:line="240" w:lineRule="auto"/>
        <w:jc w:val="both"/>
        <w:rPr>
          <w:rFonts w:ascii="Arial" w:hAnsi="Arial" w:cs="Arial"/>
          <w:sz w:val="18"/>
          <w:szCs w:val="18"/>
          <w:lang w:eastAsia="ru-RU"/>
        </w:rPr>
      </w:pPr>
      <w:r w:rsidRPr="002517CF">
        <w:rPr>
          <w:rFonts w:ascii="Arial" w:hAnsi="Arial" w:cs="Arial"/>
          <w:b/>
          <w:sz w:val="18"/>
          <w:szCs w:val="18"/>
        </w:rPr>
        <w:t>Результаты:</w:t>
      </w:r>
      <w:r w:rsidRPr="002517CF">
        <w:rPr>
          <w:rFonts w:ascii="Arial" w:hAnsi="Arial" w:cs="Arial"/>
          <w:sz w:val="18"/>
          <w:szCs w:val="18"/>
        </w:rPr>
        <w:t xml:space="preserve"> </w:t>
      </w:r>
      <w:r w:rsidR="002517CF" w:rsidRPr="002517CF">
        <w:rPr>
          <w:rFonts w:ascii="Arial" w:hAnsi="Arial" w:cs="Arial"/>
          <w:sz w:val="18"/>
          <w:szCs w:val="18"/>
        </w:rPr>
        <w:t>В ходе работы получены и проанализированы частотно-временные спектры сигналов тока ст</w:t>
      </w:r>
      <w:r w:rsidR="002517CF" w:rsidRPr="002517CF">
        <w:rPr>
          <w:rFonts w:ascii="Arial" w:hAnsi="Arial" w:cs="Arial"/>
          <w:sz w:val="18"/>
          <w:szCs w:val="18"/>
        </w:rPr>
        <w:t>а</w:t>
      </w:r>
      <w:r w:rsidR="002517CF" w:rsidRPr="002517CF">
        <w:rPr>
          <w:rFonts w:ascii="Arial" w:hAnsi="Arial" w:cs="Arial"/>
          <w:sz w:val="18"/>
          <w:szCs w:val="18"/>
        </w:rPr>
        <w:t xml:space="preserve">тора при наличии и отсутствии </w:t>
      </w:r>
      <w:proofErr w:type="gramStart"/>
      <w:r w:rsidR="002517CF" w:rsidRPr="002517CF">
        <w:rPr>
          <w:rFonts w:ascii="Arial" w:hAnsi="Arial" w:cs="Arial"/>
          <w:sz w:val="18"/>
          <w:szCs w:val="18"/>
        </w:rPr>
        <w:t>обрыва стержня обмотки ротора асинхронного двигателя</w:t>
      </w:r>
      <w:proofErr w:type="gramEnd"/>
      <w:r w:rsidR="002517CF" w:rsidRPr="002517CF">
        <w:rPr>
          <w:rFonts w:ascii="Arial" w:hAnsi="Arial" w:cs="Arial"/>
          <w:sz w:val="18"/>
          <w:szCs w:val="18"/>
        </w:rPr>
        <w:t>. Преобразователь частоты использован для увеличения продолжительности пуска и изменения режимных параметров в пр</w:t>
      </w:r>
      <w:r w:rsidR="002517CF" w:rsidRPr="002517CF">
        <w:rPr>
          <w:rFonts w:ascii="Arial" w:hAnsi="Arial" w:cs="Arial"/>
          <w:sz w:val="18"/>
          <w:szCs w:val="18"/>
        </w:rPr>
        <w:t>о</w:t>
      </w:r>
      <w:r w:rsidR="002517CF" w:rsidRPr="002517CF">
        <w:rPr>
          <w:rFonts w:ascii="Arial" w:hAnsi="Arial" w:cs="Arial"/>
          <w:sz w:val="18"/>
          <w:szCs w:val="18"/>
        </w:rPr>
        <w:t xml:space="preserve">цессе работы </w:t>
      </w:r>
      <w:r w:rsidR="002517CF" w:rsidRPr="00A046B0">
        <w:rPr>
          <w:rFonts w:ascii="Arial" w:hAnsi="Arial" w:cs="Arial"/>
          <w:sz w:val="18"/>
          <w:szCs w:val="18"/>
        </w:rPr>
        <w:t xml:space="preserve">двигателя. </w:t>
      </w:r>
      <w:r w:rsidR="00CA4774" w:rsidRPr="00A046B0">
        <w:rPr>
          <w:rFonts w:ascii="Arial" w:hAnsi="Arial" w:cs="Arial"/>
          <w:sz w:val="18"/>
          <w:szCs w:val="18"/>
        </w:rPr>
        <w:t>При этом обнаружена характерная для повреждения гармоническая составляющая</w:t>
      </w:r>
      <w:r w:rsidR="002517CF" w:rsidRPr="00A046B0">
        <w:rPr>
          <w:rFonts w:ascii="Arial" w:hAnsi="Arial" w:cs="Arial"/>
          <w:sz w:val="18"/>
          <w:szCs w:val="18"/>
        </w:rPr>
        <w:t xml:space="preserve"> при наличии обрыва, что подтверждает возможность применения преобразователя для диагностики двигат</w:t>
      </w:r>
      <w:r w:rsidR="002517CF" w:rsidRPr="00A046B0">
        <w:rPr>
          <w:rFonts w:ascii="Arial" w:hAnsi="Arial" w:cs="Arial"/>
          <w:sz w:val="18"/>
          <w:szCs w:val="18"/>
        </w:rPr>
        <w:t>е</w:t>
      </w:r>
      <w:r w:rsidR="002517CF" w:rsidRPr="00A046B0">
        <w:rPr>
          <w:rFonts w:ascii="Arial" w:hAnsi="Arial" w:cs="Arial"/>
          <w:sz w:val="18"/>
          <w:szCs w:val="18"/>
        </w:rPr>
        <w:t>лей.</w:t>
      </w:r>
      <w:r w:rsidR="008930D4" w:rsidRPr="002517CF">
        <w:rPr>
          <w:rFonts w:ascii="Arial" w:hAnsi="Arial" w:cs="Arial"/>
          <w:sz w:val="18"/>
          <w:szCs w:val="18"/>
        </w:rPr>
        <w:t xml:space="preserve"> </w:t>
      </w:r>
    </w:p>
    <w:p w:rsidR="002517CF" w:rsidRPr="00251519" w:rsidRDefault="00EB2F28" w:rsidP="002517CF">
      <w:pPr>
        <w:spacing w:after="0" w:line="240" w:lineRule="auto"/>
        <w:jc w:val="both"/>
        <w:rPr>
          <w:rFonts w:ascii="Arial" w:hAnsi="Arial" w:cs="Arial"/>
          <w:sz w:val="18"/>
          <w:szCs w:val="18"/>
          <w:lang w:eastAsia="ru-RU"/>
        </w:rPr>
      </w:pPr>
      <w:r w:rsidRPr="002517CF">
        <w:rPr>
          <w:rFonts w:ascii="Arial" w:hAnsi="Arial" w:cs="Arial"/>
          <w:b/>
          <w:bCs/>
          <w:sz w:val="18"/>
          <w:szCs w:val="18"/>
        </w:rPr>
        <w:t>Выводы</w:t>
      </w:r>
      <w:r w:rsidRPr="002517CF">
        <w:rPr>
          <w:rFonts w:ascii="Arial" w:hAnsi="Arial" w:cs="Arial"/>
          <w:b/>
          <w:sz w:val="18"/>
          <w:szCs w:val="18"/>
        </w:rPr>
        <w:t>:</w:t>
      </w:r>
      <w:r w:rsidR="00400941" w:rsidRPr="002517CF">
        <w:rPr>
          <w:rFonts w:ascii="Arial" w:hAnsi="Arial" w:cs="Arial"/>
          <w:bCs/>
          <w:sz w:val="18"/>
          <w:szCs w:val="18"/>
        </w:rPr>
        <w:t xml:space="preserve"> </w:t>
      </w:r>
      <w:r w:rsidR="002517CF" w:rsidRPr="002517CF">
        <w:rPr>
          <w:rFonts w:ascii="Arial" w:hAnsi="Arial" w:cs="Arial"/>
          <w:sz w:val="18"/>
          <w:szCs w:val="18"/>
        </w:rPr>
        <w:t>в ходе исследований показано, что преобразователям частоты в процессе диагностики нужно уд</w:t>
      </w:r>
      <w:r w:rsidR="002517CF" w:rsidRPr="002517CF">
        <w:rPr>
          <w:rFonts w:ascii="Arial" w:hAnsi="Arial" w:cs="Arial"/>
          <w:sz w:val="18"/>
          <w:szCs w:val="18"/>
        </w:rPr>
        <w:t>е</w:t>
      </w:r>
      <w:r w:rsidR="002517CF" w:rsidRPr="002517CF">
        <w:rPr>
          <w:rFonts w:ascii="Arial" w:hAnsi="Arial" w:cs="Arial"/>
          <w:sz w:val="18"/>
          <w:szCs w:val="18"/>
        </w:rPr>
        <w:t xml:space="preserve">лять внимание не только как </w:t>
      </w:r>
      <w:r w:rsidR="002517CF" w:rsidRPr="00251519">
        <w:rPr>
          <w:rFonts w:ascii="Arial" w:hAnsi="Arial" w:cs="Arial"/>
          <w:sz w:val="18"/>
          <w:szCs w:val="18"/>
        </w:rPr>
        <w:t>возможному источнику помех и искажения диагностической информации, но и как инструменту для получения более достоверных результатов о состоянии обмоток роторов асинхронных двигателей.</w:t>
      </w:r>
    </w:p>
    <w:p w:rsidR="00EB2F28" w:rsidRPr="00251519" w:rsidRDefault="00EB2F28" w:rsidP="00AC6154">
      <w:pPr>
        <w:spacing w:after="0" w:line="240" w:lineRule="auto"/>
        <w:jc w:val="both"/>
        <w:rPr>
          <w:rFonts w:ascii="Arial" w:hAnsi="Arial" w:cs="Arial"/>
          <w:b/>
          <w:i/>
          <w:sz w:val="18"/>
          <w:szCs w:val="18"/>
        </w:rPr>
      </w:pPr>
    </w:p>
    <w:p w:rsidR="00EB2F28" w:rsidRPr="00251519" w:rsidRDefault="00EB2F28" w:rsidP="00AC6154">
      <w:pPr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251519">
        <w:rPr>
          <w:rFonts w:ascii="Arial" w:hAnsi="Arial" w:cs="Arial"/>
          <w:b/>
          <w:sz w:val="18"/>
          <w:szCs w:val="18"/>
        </w:rPr>
        <w:t>Ключевые слова:</w:t>
      </w:r>
      <w:r w:rsidRPr="00251519">
        <w:rPr>
          <w:rFonts w:ascii="Arial" w:hAnsi="Arial" w:cs="Arial"/>
          <w:sz w:val="18"/>
          <w:szCs w:val="18"/>
        </w:rPr>
        <w:t xml:space="preserve"> </w:t>
      </w:r>
      <w:r w:rsidR="008930D4" w:rsidRPr="00251519">
        <w:rPr>
          <w:rFonts w:ascii="Arial" w:hAnsi="Arial" w:cs="Arial"/>
          <w:bCs/>
          <w:sz w:val="18"/>
          <w:szCs w:val="18"/>
        </w:rPr>
        <w:t xml:space="preserve">асинхронный двигатель, преобразователь частоты, спектральный анализ, </w:t>
      </w:r>
      <w:r w:rsidR="00092C20" w:rsidRPr="00251519">
        <w:rPr>
          <w:rFonts w:ascii="Arial" w:hAnsi="Arial" w:cs="Arial"/>
          <w:bCs/>
          <w:sz w:val="18"/>
          <w:szCs w:val="18"/>
        </w:rPr>
        <w:t>оконное прео</w:t>
      </w:r>
      <w:r w:rsidR="00092C20" w:rsidRPr="00251519">
        <w:rPr>
          <w:rFonts w:ascii="Arial" w:hAnsi="Arial" w:cs="Arial"/>
          <w:bCs/>
          <w:sz w:val="18"/>
          <w:szCs w:val="18"/>
        </w:rPr>
        <w:t>б</w:t>
      </w:r>
      <w:r w:rsidR="00092C20" w:rsidRPr="00251519">
        <w:rPr>
          <w:rFonts w:ascii="Arial" w:hAnsi="Arial" w:cs="Arial"/>
          <w:bCs/>
          <w:sz w:val="18"/>
          <w:szCs w:val="18"/>
        </w:rPr>
        <w:t>разование Фурье, ток статора</w:t>
      </w:r>
      <w:r w:rsidR="008930D4" w:rsidRPr="00251519">
        <w:rPr>
          <w:rFonts w:ascii="Arial" w:hAnsi="Arial" w:cs="Arial"/>
          <w:bCs/>
          <w:sz w:val="18"/>
          <w:szCs w:val="18"/>
        </w:rPr>
        <w:t>, обрыв стержней ротора.</w:t>
      </w:r>
    </w:p>
    <w:p w:rsidR="00EB2F28" w:rsidRPr="00251519" w:rsidRDefault="00EB2F28" w:rsidP="00EF31DE">
      <w:pPr>
        <w:spacing w:after="0" w:line="240" w:lineRule="auto"/>
        <w:jc w:val="center"/>
        <w:rPr>
          <w:rFonts w:ascii="Arial" w:hAnsi="Arial" w:cs="Arial"/>
          <w:b/>
          <w:sz w:val="20"/>
          <w:szCs w:val="20"/>
        </w:rPr>
      </w:pPr>
    </w:p>
    <w:p w:rsidR="00957D3A" w:rsidRPr="00251519" w:rsidRDefault="00C57A6C" w:rsidP="00C57A6C">
      <w:pPr>
        <w:pStyle w:val="Default"/>
        <w:jc w:val="center"/>
        <w:rPr>
          <w:rFonts w:ascii="Arial" w:hAnsi="Arial" w:cs="Arial"/>
          <w:b/>
          <w:bCs/>
          <w:szCs w:val="28"/>
          <w:lang w:val="en-US"/>
        </w:rPr>
      </w:pPr>
      <w:r w:rsidRPr="00251519">
        <w:rPr>
          <w:rFonts w:ascii="Arial" w:hAnsi="Arial" w:cs="Arial"/>
          <w:b/>
          <w:bCs/>
          <w:szCs w:val="28"/>
          <w:lang w:val="en-US"/>
        </w:rPr>
        <w:t xml:space="preserve">Application of a Frequency Converter for the Diagnosis of Induction motors </w:t>
      </w:r>
      <w:r w:rsidR="00765C29" w:rsidRPr="00251519">
        <w:rPr>
          <w:rFonts w:ascii="Arial" w:hAnsi="Arial" w:cs="Arial"/>
          <w:b/>
          <w:bCs/>
          <w:szCs w:val="28"/>
          <w:lang w:val="en-US"/>
        </w:rPr>
        <w:br/>
      </w:r>
      <w:r w:rsidRPr="00251519">
        <w:rPr>
          <w:rFonts w:ascii="Arial" w:hAnsi="Arial" w:cs="Arial"/>
          <w:b/>
          <w:bCs/>
          <w:szCs w:val="28"/>
          <w:lang w:val="en-US"/>
        </w:rPr>
        <w:t>using spectral analysis of stator current</w:t>
      </w:r>
    </w:p>
    <w:p w:rsidR="00765C29" w:rsidRPr="00251519" w:rsidRDefault="00765C29" w:rsidP="00C57A6C">
      <w:pPr>
        <w:pStyle w:val="Default"/>
        <w:jc w:val="center"/>
        <w:rPr>
          <w:rFonts w:ascii="Arial" w:hAnsi="Arial" w:cs="Arial"/>
          <w:bCs/>
          <w:sz w:val="20"/>
          <w:szCs w:val="20"/>
          <w:lang w:val="en-US"/>
        </w:rPr>
      </w:pPr>
    </w:p>
    <w:p w:rsidR="00EB2F28" w:rsidRPr="00251519" w:rsidRDefault="008930D4" w:rsidP="00982A69">
      <w:pPr>
        <w:spacing w:after="0" w:line="240" w:lineRule="auto"/>
        <w:jc w:val="center"/>
        <w:rPr>
          <w:rFonts w:ascii="Arial" w:hAnsi="Arial" w:cs="Arial"/>
          <w:sz w:val="18"/>
          <w:szCs w:val="18"/>
          <w:vertAlign w:val="superscript"/>
          <w:lang w:val="en-US" w:eastAsia="zh-CN"/>
        </w:rPr>
      </w:pPr>
      <w:r w:rsidRPr="00251519">
        <w:rPr>
          <w:rFonts w:ascii="Arial" w:hAnsi="Arial" w:cs="Arial"/>
          <w:sz w:val="18"/>
          <w:szCs w:val="18"/>
          <w:lang w:val="en-US"/>
        </w:rPr>
        <w:t xml:space="preserve">M.A. </w:t>
      </w:r>
      <w:proofErr w:type="spellStart"/>
      <w:r w:rsidRPr="00251519">
        <w:rPr>
          <w:rFonts w:ascii="Arial" w:hAnsi="Arial" w:cs="Arial"/>
          <w:sz w:val="18"/>
          <w:szCs w:val="18"/>
          <w:lang w:val="en-US"/>
        </w:rPr>
        <w:t>Zakharov</w:t>
      </w:r>
      <w:proofErr w:type="spellEnd"/>
      <w:r w:rsidRPr="00251519">
        <w:rPr>
          <w:rFonts w:ascii="Arial" w:hAnsi="Arial" w:cs="Arial"/>
          <w:sz w:val="18"/>
          <w:szCs w:val="18"/>
          <w:lang w:val="en-US"/>
        </w:rPr>
        <w:t xml:space="preserve">, </w:t>
      </w:r>
      <w:r w:rsidR="008B0DF9" w:rsidRPr="00251519">
        <w:rPr>
          <w:rFonts w:ascii="Arial" w:hAnsi="Arial" w:cs="Arial"/>
          <w:sz w:val="18"/>
          <w:szCs w:val="18"/>
          <w:lang w:val="en-US"/>
        </w:rPr>
        <w:t xml:space="preserve">A.S. </w:t>
      </w:r>
      <w:proofErr w:type="spellStart"/>
      <w:r w:rsidR="008B0DF9" w:rsidRPr="00251519">
        <w:rPr>
          <w:rFonts w:ascii="Arial" w:hAnsi="Arial" w:cs="Arial"/>
          <w:sz w:val="18"/>
          <w:szCs w:val="18"/>
          <w:lang w:val="en-US"/>
        </w:rPr>
        <w:t>Strakhov</w:t>
      </w:r>
      <w:proofErr w:type="spellEnd"/>
      <w:r w:rsidR="008B0DF9" w:rsidRPr="00251519">
        <w:rPr>
          <w:rFonts w:ascii="Arial" w:hAnsi="Arial" w:cs="Arial"/>
          <w:sz w:val="18"/>
          <w:szCs w:val="18"/>
          <w:lang w:val="en-US"/>
        </w:rPr>
        <w:t xml:space="preserve">, </w:t>
      </w:r>
      <w:r w:rsidR="00EB2F28" w:rsidRPr="00251519">
        <w:rPr>
          <w:rFonts w:ascii="Arial" w:hAnsi="Arial" w:cs="Arial"/>
          <w:sz w:val="18"/>
          <w:szCs w:val="18"/>
          <w:lang w:val="en-US"/>
        </w:rPr>
        <w:t xml:space="preserve">E.M. </w:t>
      </w:r>
      <w:proofErr w:type="spellStart"/>
      <w:r w:rsidR="00EB2F28" w:rsidRPr="00251519">
        <w:rPr>
          <w:rFonts w:ascii="Arial" w:hAnsi="Arial" w:cs="Arial"/>
          <w:sz w:val="18"/>
          <w:szCs w:val="18"/>
          <w:lang w:val="en-US"/>
        </w:rPr>
        <w:t>Novoselov</w:t>
      </w:r>
      <w:proofErr w:type="spellEnd"/>
      <w:r w:rsidR="00EB2F28" w:rsidRPr="00251519">
        <w:rPr>
          <w:rFonts w:ascii="Arial" w:hAnsi="Arial" w:cs="Arial"/>
          <w:sz w:val="18"/>
          <w:szCs w:val="18"/>
          <w:lang w:val="en-US"/>
        </w:rPr>
        <w:t xml:space="preserve">, </w:t>
      </w:r>
      <w:r w:rsidRPr="00251519">
        <w:rPr>
          <w:rFonts w:ascii="Arial" w:hAnsi="Arial" w:cs="Arial"/>
          <w:sz w:val="18"/>
          <w:szCs w:val="18"/>
          <w:lang w:val="en-US"/>
        </w:rPr>
        <w:t xml:space="preserve">D.A. </w:t>
      </w:r>
      <w:proofErr w:type="spellStart"/>
      <w:r w:rsidRPr="00251519">
        <w:rPr>
          <w:rFonts w:ascii="Arial" w:hAnsi="Arial" w:cs="Arial"/>
          <w:sz w:val="18"/>
          <w:szCs w:val="18"/>
          <w:lang w:val="en-US"/>
        </w:rPr>
        <w:t>Polkoshnikov</w:t>
      </w:r>
      <w:proofErr w:type="spellEnd"/>
      <w:r w:rsidRPr="00251519">
        <w:rPr>
          <w:rFonts w:ascii="Arial" w:hAnsi="Arial" w:cs="Arial"/>
          <w:sz w:val="18"/>
          <w:szCs w:val="18"/>
          <w:lang w:val="en-US"/>
        </w:rPr>
        <w:t>,</w:t>
      </w:r>
      <w:r w:rsidR="00EF55E4" w:rsidRPr="00251519">
        <w:rPr>
          <w:rFonts w:ascii="Arial" w:hAnsi="Arial" w:cs="Arial"/>
          <w:sz w:val="18"/>
          <w:szCs w:val="18"/>
          <w:lang w:val="en-US"/>
        </w:rPr>
        <w:t xml:space="preserve"> I.N. </w:t>
      </w:r>
      <w:proofErr w:type="spellStart"/>
      <w:r w:rsidR="00EF55E4" w:rsidRPr="00251519">
        <w:rPr>
          <w:rFonts w:ascii="Arial" w:hAnsi="Arial" w:cs="Arial"/>
          <w:sz w:val="18"/>
          <w:szCs w:val="18"/>
          <w:lang w:val="en-US"/>
        </w:rPr>
        <w:t>Sulynenkov</w:t>
      </w:r>
      <w:proofErr w:type="spellEnd"/>
      <w:r w:rsidR="00EF55E4" w:rsidRPr="00251519">
        <w:rPr>
          <w:rFonts w:ascii="Arial" w:hAnsi="Arial" w:cs="Arial"/>
          <w:sz w:val="18"/>
          <w:szCs w:val="18"/>
          <w:lang w:val="en-US"/>
        </w:rPr>
        <w:t>,</w:t>
      </w:r>
      <w:r w:rsidRPr="00251519">
        <w:rPr>
          <w:rFonts w:ascii="Arial" w:hAnsi="Arial" w:cs="Arial"/>
          <w:sz w:val="18"/>
          <w:szCs w:val="18"/>
          <w:lang w:val="en-US"/>
        </w:rPr>
        <w:t xml:space="preserve"> </w:t>
      </w:r>
      <w:r w:rsidR="00EB2F28" w:rsidRPr="00251519">
        <w:rPr>
          <w:rFonts w:ascii="Arial" w:hAnsi="Arial" w:cs="Arial"/>
          <w:sz w:val="18"/>
          <w:szCs w:val="18"/>
          <w:lang w:val="en-US"/>
        </w:rPr>
        <w:t xml:space="preserve">A.A. </w:t>
      </w:r>
      <w:proofErr w:type="spellStart"/>
      <w:r w:rsidR="00EB2F28" w:rsidRPr="00251519">
        <w:rPr>
          <w:rFonts w:ascii="Arial" w:hAnsi="Arial" w:cs="Arial"/>
          <w:sz w:val="18"/>
          <w:szCs w:val="18"/>
          <w:lang w:val="en-US"/>
        </w:rPr>
        <w:t>Skorobogatov</w:t>
      </w:r>
      <w:proofErr w:type="spellEnd"/>
    </w:p>
    <w:p w:rsidR="00C41BD7" w:rsidRPr="00251519" w:rsidRDefault="00C41BD7" w:rsidP="00C41BD7">
      <w:pPr>
        <w:spacing w:after="0" w:line="240" w:lineRule="auto"/>
        <w:jc w:val="center"/>
        <w:rPr>
          <w:rFonts w:ascii="Arial" w:hAnsi="Arial" w:cs="Arial"/>
          <w:sz w:val="18"/>
          <w:szCs w:val="18"/>
          <w:lang w:val="en-US"/>
        </w:rPr>
      </w:pPr>
      <w:r w:rsidRPr="00251519">
        <w:rPr>
          <w:rFonts w:ascii="Arial" w:hAnsi="Arial" w:cs="Arial"/>
          <w:sz w:val="18"/>
          <w:szCs w:val="18"/>
          <w:lang w:val="en-US"/>
        </w:rPr>
        <w:t>Ivanovo State Power Engineering University, Ivanovo, Russian Federation</w:t>
      </w:r>
    </w:p>
    <w:p w:rsidR="00C41BD7" w:rsidRPr="00251519" w:rsidRDefault="00C41BD7" w:rsidP="00982A69">
      <w:pPr>
        <w:spacing w:after="0" w:line="240" w:lineRule="auto"/>
        <w:jc w:val="center"/>
        <w:rPr>
          <w:lang w:val="en-US"/>
        </w:rPr>
      </w:pPr>
    </w:p>
    <w:p w:rsidR="008930D4" w:rsidRPr="00251519" w:rsidRDefault="008930D4" w:rsidP="008930D4">
      <w:pPr>
        <w:spacing w:after="0" w:line="240" w:lineRule="auto"/>
        <w:jc w:val="center"/>
        <w:rPr>
          <w:rFonts w:ascii="Arial" w:hAnsi="Arial" w:cs="Arial"/>
          <w:sz w:val="18"/>
          <w:szCs w:val="18"/>
          <w:lang w:val="en-US"/>
        </w:rPr>
      </w:pPr>
      <w:r w:rsidRPr="00251519">
        <w:rPr>
          <w:rFonts w:ascii="Arial" w:hAnsi="Arial" w:cs="Arial"/>
          <w:sz w:val="18"/>
          <w:szCs w:val="18"/>
          <w:lang w:val="en-US"/>
        </w:rPr>
        <w:t xml:space="preserve">E-mail: </w:t>
      </w:r>
      <w:r w:rsidRPr="00251519">
        <w:rPr>
          <w:rFonts w:ascii="Arial" w:hAnsi="Arial" w:cs="Arial"/>
          <w:sz w:val="18"/>
          <w:szCs w:val="20"/>
          <w:lang w:val="en-US"/>
        </w:rPr>
        <w:t>mazoid@gmail.com</w:t>
      </w:r>
    </w:p>
    <w:p w:rsidR="00EB2F28" w:rsidRPr="00251519" w:rsidRDefault="00EB2F28" w:rsidP="00313364">
      <w:pPr>
        <w:spacing w:after="0" w:line="240" w:lineRule="auto"/>
        <w:ind w:firstLine="567"/>
        <w:jc w:val="center"/>
        <w:rPr>
          <w:rFonts w:ascii="Arial" w:hAnsi="Arial" w:cs="Arial"/>
          <w:sz w:val="18"/>
          <w:szCs w:val="18"/>
          <w:lang w:val="en-US"/>
        </w:rPr>
      </w:pPr>
    </w:p>
    <w:p w:rsidR="00EB2F28" w:rsidRPr="00251519" w:rsidRDefault="00EB2F28" w:rsidP="006D3739">
      <w:pPr>
        <w:spacing w:after="0" w:line="240" w:lineRule="auto"/>
        <w:ind w:firstLine="567"/>
        <w:jc w:val="both"/>
        <w:rPr>
          <w:rFonts w:ascii="Arial" w:hAnsi="Arial" w:cs="Arial"/>
          <w:b/>
          <w:bCs/>
          <w:sz w:val="18"/>
          <w:szCs w:val="18"/>
          <w:lang w:val="en-US"/>
        </w:rPr>
      </w:pPr>
      <w:r w:rsidRPr="00251519">
        <w:rPr>
          <w:rFonts w:ascii="Arial" w:hAnsi="Arial" w:cs="Arial"/>
          <w:b/>
          <w:bCs/>
          <w:sz w:val="18"/>
          <w:szCs w:val="18"/>
          <w:lang w:val="en-US"/>
        </w:rPr>
        <w:t>Abstract</w:t>
      </w:r>
    </w:p>
    <w:p w:rsidR="00EB2F28" w:rsidRPr="00251519" w:rsidRDefault="00EB2F28" w:rsidP="00DD30E7">
      <w:pPr>
        <w:spacing w:after="0" w:line="240" w:lineRule="auto"/>
        <w:ind w:firstLine="567"/>
        <w:jc w:val="both"/>
        <w:rPr>
          <w:rFonts w:ascii="Arial" w:hAnsi="Arial" w:cs="Arial"/>
          <w:b/>
          <w:bCs/>
          <w:sz w:val="18"/>
          <w:szCs w:val="18"/>
          <w:lang w:val="en-US"/>
        </w:rPr>
      </w:pPr>
    </w:p>
    <w:p w:rsidR="008930D4" w:rsidRPr="00251519" w:rsidRDefault="00EB2F28" w:rsidP="008930D4">
      <w:pPr>
        <w:spacing w:after="0" w:line="240" w:lineRule="auto"/>
        <w:jc w:val="both"/>
        <w:rPr>
          <w:rFonts w:ascii="Arial" w:hAnsi="Arial" w:cs="Arial"/>
          <w:sz w:val="18"/>
          <w:szCs w:val="18"/>
          <w:lang w:val="en-US"/>
        </w:rPr>
      </w:pPr>
      <w:r w:rsidRPr="00251519">
        <w:rPr>
          <w:rFonts w:ascii="Arial" w:hAnsi="Arial" w:cs="Arial"/>
          <w:b/>
          <w:bCs/>
          <w:sz w:val="18"/>
          <w:szCs w:val="18"/>
          <w:lang w:val="en-US"/>
        </w:rPr>
        <w:t>Background:</w:t>
      </w:r>
      <w:r w:rsidRPr="00251519">
        <w:rPr>
          <w:rFonts w:ascii="Arial" w:hAnsi="Arial" w:cs="Arial"/>
          <w:bCs/>
          <w:sz w:val="18"/>
          <w:szCs w:val="18"/>
          <w:lang w:val="en-US"/>
        </w:rPr>
        <w:t xml:space="preserve"> </w:t>
      </w:r>
      <w:r w:rsidR="004651C7" w:rsidRPr="00251519">
        <w:rPr>
          <w:rFonts w:ascii="Arial" w:hAnsi="Arial" w:cs="Arial"/>
          <w:sz w:val="18"/>
          <w:szCs w:val="18"/>
          <w:lang w:val="en-US"/>
        </w:rPr>
        <w:t xml:space="preserve">Currently, one of the most promising methods for monitoring damage to the rotor windings of </w:t>
      </w:r>
      <w:r w:rsidR="00C57A6C" w:rsidRPr="00251519">
        <w:rPr>
          <w:rFonts w:ascii="Arial" w:hAnsi="Arial" w:cs="Arial"/>
          <w:sz w:val="18"/>
          <w:szCs w:val="18"/>
          <w:lang w:val="en-US"/>
        </w:rPr>
        <w:t>induction</w:t>
      </w:r>
      <w:r w:rsidR="004651C7" w:rsidRPr="00251519">
        <w:rPr>
          <w:rFonts w:ascii="Arial" w:hAnsi="Arial" w:cs="Arial"/>
          <w:sz w:val="18"/>
          <w:szCs w:val="18"/>
          <w:lang w:val="en-US"/>
        </w:rPr>
        <w:t xml:space="preserve"> motors is the method of spectral analysis of the stator current in steady-state and starting modes of operation. Ho</w:t>
      </w:r>
      <w:r w:rsidR="004651C7" w:rsidRPr="00251519">
        <w:rPr>
          <w:rFonts w:ascii="Arial" w:hAnsi="Arial" w:cs="Arial"/>
          <w:sz w:val="18"/>
          <w:szCs w:val="18"/>
          <w:lang w:val="en-US"/>
        </w:rPr>
        <w:t>w</w:t>
      </w:r>
      <w:r w:rsidR="004651C7" w:rsidRPr="00251519">
        <w:rPr>
          <w:rFonts w:ascii="Arial" w:hAnsi="Arial" w:cs="Arial"/>
          <w:sz w:val="18"/>
          <w:szCs w:val="18"/>
          <w:lang w:val="en-US"/>
        </w:rPr>
        <w:t xml:space="preserve">ever, almost all such studies have been conducted </w:t>
      </w:r>
      <w:r w:rsidR="00EF55E4" w:rsidRPr="00251519">
        <w:rPr>
          <w:rFonts w:ascii="Arial" w:hAnsi="Arial" w:cs="Arial"/>
          <w:sz w:val="18"/>
          <w:szCs w:val="18"/>
          <w:lang w:val="en-US"/>
        </w:rPr>
        <w:t>considering frequency converters, which are commonly used in drive systems</w:t>
      </w:r>
      <w:r w:rsidR="004651C7" w:rsidRPr="00251519">
        <w:rPr>
          <w:rFonts w:ascii="Arial" w:hAnsi="Arial" w:cs="Arial"/>
          <w:sz w:val="18"/>
          <w:szCs w:val="18"/>
          <w:lang w:val="en-US"/>
        </w:rPr>
        <w:t xml:space="preserve">. Frequency converters can be used to increase the starting time of an </w:t>
      </w:r>
      <w:r w:rsidR="00EF55E4" w:rsidRPr="00251519">
        <w:rPr>
          <w:rFonts w:ascii="Arial" w:hAnsi="Arial" w:cs="Arial"/>
          <w:sz w:val="18"/>
          <w:szCs w:val="18"/>
          <w:lang w:val="en-US"/>
        </w:rPr>
        <w:t>induction</w:t>
      </w:r>
      <w:r w:rsidR="004651C7" w:rsidRPr="00251519">
        <w:rPr>
          <w:rFonts w:ascii="Arial" w:hAnsi="Arial" w:cs="Arial"/>
          <w:sz w:val="18"/>
          <w:szCs w:val="18"/>
          <w:lang w:val="en-US"/>
        </w:rPr>
        <w:t xml:space="preserve"> motor and change the voltage and frequency values, which will allow achieving more reliable diagnostic results. Therefore, the purpose of the article, which consists in studying the possibilities of using a frequency converter to monitor the condition of the </w:t>
      </w:r>
      <w:r w:rsidR="002B5CA3" w:rsidRPr="00251519">
        <w:rPr>
          <w:rFonts w:ascii="Arial" w:hAnsi="Arial" w:cs="Arial"/>
          <w:sz w:val="18"/>
          <w:szCs w:val="18"/>
          <w:lang w:val="en-US"/>
        </w:rPr>
        <w:t xml:space="preserve">motors </w:t>
      </w:r>
      <w:r w:rsidR="004651C7" w:rsidRPr="00251519">
        <w:rPr>
          <w:rFonts w:ascii="Arial" w:hAnsi="Arial" w:cs="Arial"/>
          <w:sz w:val="18"/>
          <w:szCs w:val="18"/>
          <w:lang w:val="en-US"/>
        </w:rPr>
        <w:t>rotor windings by the stator current, is relevant.</w:t>
      </w:r>
    </w:p>
    <w:p w:rsidR="00EB2F28" w:rsidRPr="00251519" w:rsidRDefault="00EB2F28" w:rsidP="008930D4">
      <w:pPr>
        <w:spacing w:after="0" w:line="240" w:lineRule="auto"/>
        <w:jc w:val="both"/>
        <w:rPr>
          <w:rFonts w:ascii="Arial" w:hAnsi="Arial" w:cs="Arial"/>
          <w:sz w:val="18"/>
          <w:szCs w:val="18"/>
          <w:lang w:val="en-US"/>
        </w:rPr>
      </w:pPr>
      <w:r w:rsidRPr="00251519">
        <w:rPr>
          <w:rFonts w:ascii="Arial" w:hAnsi="Arial" w:cs="Arial"/>
          <w:b/>
          <w:bCs/>
          <w:sz w:val="18"/>
          <w:szCs w:val="18"/>
          <w:lang w:val="en-US"/>
        </w:rPr>
        <w:t xml:space="preserve">Materials and methods: </w:t>
      </w:r>
      <w:r w:rsidR="004651C7" w:rsidRPr="00251519">
        <w:rPr>
          <w:rFonts w:ascii="Arial" w:hAnsi="Arial" w:cs="Arial"/>
          <w:sz w:val="18"/>
          <w:szCs w:val="18"/>
          <w:lang w:val="en-US"/>
        </w:rPr>
        <w:t>An experimental stand was developed for the research. The research</w:t>
      </w:r>
      <w:r w:rsidR="006932DD" w:rsidRPr="00251519">
        <w:rPr>
          <w:rFonts w:ascii="Arial" w:hAnsi="Arial" w:cs="Arial"/>
          <w:sz w:val="18"/>
          <w:szCs w:val="18"/>
          <w:lang w:val="en-US"/>
        </w:rPr>
        <w:t>es</w:t>
      </w:r>
      <w:r w:rsidR="004651C7" w:rsidRPr="00251519">
        <w:rPr>
          <w:rFonts w:ascii="Arial" w:hAnsi="Arial" w:cs="Arial"/>
          <w:sz w:val="18"/>
          <w:szCs w:val="18"/>
          <w:lang w:val="en-US"/>
        </w:rPr>
        <w:t xml:space="preserve"> </w:t>
      </w:r>
      <w:r w:rsidR="006932DD" w:rsidRPr="00251519">
        <w:rPr>
          <w:rFonts w:ascii="Arial" w:hAnsi="Arial" w:cs="Arial"/>
          <w:sz w:val="18"/>
          <w:szCs w:val="18"/>
          <w:lang w:val="en-US"/>
        </w:rPr>
        <w:t xml:space="preserve">were </w:t>
      </w:r>
      <w:r w:rsidR="004651C7" w:rsidRPr="00251519">
        <w:rPr>
          <w:rFonts w:ascii="Arial" w:hAnsi="Arial" w:cs="Arial"/>
          <w:sz w:val="18"/>
          <w:szCs w:val="18"/>
          <w:lang w:val="en-US"/>
        </w:rPr>
        <w:t xml:space="preserve">conducted on an </w:t>
      </w:r>
      <w:r w:rsidR="00EF55E4" w:rsidRPr="00251519">
        <w:rPr>
          <w:rFonts w:ascii="Arial" w:hAnsi="Arial" w:cs="Arial"/>
          <w:sz w:val="18"/>
          <w:szCs w:val="18"/>
          <w:lang w:val="en-US"/>
        </w:rPr>
        <w:t>induction</w:t>
      </w:r>
      <w:r w:rsidR="004651C7" w:rsidRPr="00251519">
        <w:rPr>
          <w:rFonts w:ascii="Arial" w:hAnsi="Arial" w:cs="Arial"/>
          <w:sz w:val="18"/>
          <w:szCs w:val="18"/>
          <w:lang w:val="en-US"/>
        </w:rPr>
        <w:t xml:space="preserve"> motor of the AIR71A6 type with a </w:t>
      </w:r>
      <w:r w:rsidR="006932DD" w:rsidRPr="00251519">
        <w:rPr>
          <w:rFonts w:ascii="Arial" w:hAnsi="Arial" w:cs="Arial"/>
          <w:sz w:val="18"/>
          <w:szCs w:val="18"/>
          <w:lang w:val="en-US"/>
        </w:rPr>
        <w:t xml:space="preserve">fault-free </w:t>
      </w:r>
      <w:r w:rsidR="004651C7" w:rsidRPr="00251519">
        <w:rPr>
          <w:rFonts w:ascii="Arial" w:hAnsi="Arial" w:cs="Arial"/>
          <w:sz w:val="18"/>
          <w:szCs w:val="18"/>
          <w:lang w:val="en-US"/>
        </w:rPr>
        <w:t>rotor windin</w:t>
      </w:r>
      <w:r w:rsidR="00EF55E4" w:rsidRPr="00251519">
        <w:rPr>
          <w:rFonts w:ascii="Arial" w:hAnsi="Arial" w:cs="Arial"/>
          <w:sz w:val="18"/>
          <w:szCs w:val="18"/>
          <w:lang w:val="en-US"/>
        </w:rPr>
        <w:t>g and one broken rod, a Vesper E</w:t>
      </w:r>
      <w:r w:rsidR="004651C7" w:rsidRPr="00251519">
        <w:rPr>
          <w:rFonts w:ascii="Arial" w:hAnsi="Arial" w:cs="Arial"/>
          <w:sz w:val="18"/>
          <w:szCs w:val="18"/>
          <w:lang w:val="en-US"/>
        </w:rPr>
        <w:t xml:space="preserve">4-8400-010H frequency converter was used </w:t>
      </w:r>
      <w:r w:rsidR="00EF55E4" w:rsidRPr="00251519">
        <w:rPr>
          <w:rFonts w:ascii="Arial" w:hAnsi="Arial" w:cs="Arial"/>
          <w:sz w:val="18"/>
          <w:szCs w:val="18"/>
          <w:lang w:val="en-US"/>
        </w:rPr>
        <w:t>in drive systems</w:t>
      </w:r>
      <w:r w:rsidR="004651C7" w:rsidRPr="00251519">
        <w:rPr>
          <w:rFonts w:ascii="Arial" w:hAnsi="Arial" w:cs="Arial"/>
          <w:sz w:val="18"/>
          <w:szCs w:val="18"/>
          <w:lang w:val="en-US"/>
        </w:rPr>
        <w:t xml:space="preserve">. The ENMU device was used to record the stator current from the current transformers. The stator current signals were processed using the </w:t>
      </w:r>
      <w:r w:rsidR="00EF55E4" w:rsidRPr="00251519">
        <w:rPr>
          <w:rFonts w:ascii="Arial" w:hAnsi="Arial" w:cs="Arial"/>
          <w:bCs/>
          <w:sz w:val="18"/>
          <w:szCs w:val="18"/>
          <w:lang w:val="en-US"/>
        </w:rPr>
        <w:t>short-time Fourier transform</w:t>
      </w:r>
      <w:r w:rsidR="00EF55E4" w:rsidRPr="00251519">
        <w:rPr>
          <w:rFonts w:ascii="Arial" w:hAnsi="Arial" w:cs="Arial"/>
          <w:sz w:val="18"/>
          <w:szCs w:val="18"/>
          <w:lang w:val="en-US"/>
        </w:rPr>
        <w:t xml:space="preserve"> </w:t>
      </w:r>
      <w:r w:rsidR="006932DD" w:rsidRPr="00251519">
        <w:rPr>
          <w:rFonts w:ascii="Arial" w:hAnsi="Arial" w:cs="Arial"/>
          <w:sz w:val="18"/>
          <w:szCs w:val="18"/>
          <w:lang w:val="en-US"/>
        </w:rPr>
        <w:t xml:space="preserve">with </w:t>
      </w:r>
      <w:r w:rsidR="004651C7" w:rsidRPr="00251519">
        <w:rPr>
          <w:rFonts w:ascii="Arial" w:hAnsi="Arial" w:cs="Arial"/>
          <w:sz w:val="18"/>
          <w:szCs w:val="18"/>
          <w:lang w:val="en-US"/>
        </w:rPr>
        <w:t>the Fla</w:t>
      </w:r>
      <w:r w:rsidR="004651C7" w:rsidRPr="00251519">
        <w:rPr>
          <w:rFonts w:ascii="Arial" w:hAnsi="Arial" w:cs="Arial"/>
          <w:sz w:val="18"/>
          <w:szCs w:val="18"/>
          <w:lang w:val="en-US"/>
        </w:rPr>
        <w:t>t</w:t>
      </w:r>
      <w:r w:rsidR="004651C7" w:rsidRPr="00251519">
        <w:rPr>
          <w:rFonts w:ascii="Arial" w:hAnsi="Arial" w:cs="Arial"/>
          <w:sz w:val="18"/>
          <w:szCs w:val="18"/>
          <w:lang w:val="en-US"/>
        </w:rPr>
        <w:t>top window function.</w:t>
      </w:r>
    </w:p>
    <w:p w:rsidR="008930D4" w:rsidRPr="00251519" w:rsidRDefault="00EB2F28" w:rsidP="008930D4">
      <w:pPr>
        <w:spacing w:after="0" w:line="240" w:lineRule="auto"/>
        <w:jc w:val="both"/>
        <w:rPr>
          <w:rFonts w:ascii="Arial" w:hAnsi="Arial" w:cs="Arial"/>
          <w:sz w:val="18"/>
          <w:szCs w:val="18"/>
          <w:lang w:val="en-US"/>
        </w:rPr>
      </w:pPr>
      <w:r w:rsidRPr="00251519">
        <w:rPr>
          <w:rFonts w:ascii="Arial" w:hAnsi="Arial" w:cs="Arial"/>
          <w:b/>
          <w:bCs/>
          <w:sz w:val="18"/>
          <w:szCs w:val="18"/>
          <w:lang w:val="en-US"/>
        </w:rPr>
        <w:t>Results:</w:t>
      </w:r>
      <w:r w:rsidRPr="00251519">
        <w:rPr>
          <w:rFonts w:ascii="Arial" w:hAnsi="Arial" w:cs="Arial"/>
          <w:sz w:val="18"/>
          <w:szCs w:val="18"/>
          <w:lang w:val="en-US" w:eastAsia="ru-RU"/>
        </w:rPr>
        <w:t xml:space="preserve"> </w:t>
      </w:r>
      <w:r w:rsidR="004651C7" w:rsidRPr="00251519">
        <w:rPr>
          <w:rFonts w:ascii="Arial" w:hAnsi="Arial" w:cs="Arial"/>
          <w:sz w:val="18"/>
          <w:szCs w:val="18"/>
          <w:lang w:val="en-US"/>
        </w:rPr>
        <w:t>In the course of the work, the frequency-time spectra of the stator current signals were obtained and an</w:t>
      </w:r>
      <w:r w:rsidR="004651C7" w:rsidRPr="00251519">
        <w:rPr>
          <w:rFonts w:ascii="Arial" w:hAnsi="Arial" w:cs="Arial"/>
          <w:sz w:val="18"/>
          <w:szCs w:val="18"/>
          <w:lang w:val="en-US"/>
        </w:rPr>
        <w:t>a</w:t>
      </w:r>
      <w:r w:rsidR="004651C7" w:rsidRPr="00251519">
        <w:rPr>
          <w:rFonts w:ascii="Arial" w:hAnsi="Arial" w:cs="Arial"/>
          <w:sz w:val="18"/>
          <w:szCs w:val="18"/>
          <w:lang w:val="en-US"/>
        </w:rPr>
        <w:t xml:space="preserve">lyzed with and without a break in the rotor winding rod of the </w:t>
      </w:r>
      <w:r w:rsidR="00EF55E4" w:rsidRPr="00251519">
        <w:rPr>
          <w:rFonts w:ascii="Arial" w:hAnsi="Arial" w:cs="Arial"/>
          <w:sz w:val="18"/>
          <w:szCs w:val="18"/>
          <w:lang w:val="en-US"/>
        </w:rPr>
        <w:t>induction</w:t>
      </w:r>
      <w:r w:rsidR="004651C7" w:rsidRPr="00251519">
        <w:rPr>
          <w:rFonts w:ascii="Arial" w:hAnsi="Arial" w:cs="Arial"/>
          <w:sz w:val="18"/>
          <w:szCs w:val="18"/>
          <w:lang w:val="en-US"/>
        </w:rPr>
        <w:t xml:space="preserve"> mot</w:t>
      </w:r>
      <w:r w:rsidR="004651C7" w:rsidRPr="00EF55E4">
        <w:rPr>
          <w:rFonts w:ascii="Arial" w:hAnsi="Arial" w:cs="Arial"/>
          <w:sz w:val="18"/>
          <w:szCs w:val="18"/>
          <w:lang w:val="en-US"/>
        </w:rPr>
        <w:t xml:space="preserve">or. The frequency converter was used to increase the start-up duration and change the operating parameters during the motor operation. With such use of the </w:t>
      </w:r>
      <w:r w:rsidR="004651C7" w:rsidRPr="00EF55E4">
        <w:rPr>
          <w:rFonts w:ascii="Arial" w:hAnsi="Arial" w:cs="Arial"/>
          <w:sz w:val="18"/>
          <w:szCs w:val="18"/>
          <w:lang w:val="en-US"/>
        </w:rPr>
        <w:lastRenderedPageBreak/>
        <w:t xml:space="preserve">frequency converter in the </w:t>
      </w:r>
      <w:r w:rsidR="004651C7" w:rsidRPr="00251519">
        <w:rPr>
          <w:rFonts w:ascii="Arial" w:hAnsi="Arial" w:cs="Arial"/>
          <w:sz w:val="18"/>
          <w:szCs w:val="18"/>
          <w:lang w:val="en-US"/>
        </w:rPr>
        <w:t>specified modes, it was possible to detect a harmonic component characteristic of damage in the presence of a break, which confirms the possibility of using the converter for motor diagnostics.</w:t>
      </w:r>
    </w:p>
    <w:p w:rsidR="008930D4" w:rsidRPr="00EF55E4" w:rsidRDefault="005D2618" w:rsidP="008930D4">
      <w:pPr>
        <w:spacing w:after="0" w:line="240" w:lineRule="auto"/>
        <w:jc w:val="both"/>
        <w:rPr>
          <w:rFonts w:ascii="Arial" w:hAnsi="Arial" w:cs="Arial"/>
          <w:sz w:val="18"/>
          <w:szCs w:val="18"/>
          <w:lang w:val="en-US"/>
        </w:rPr>
      </w:pPr>
      <w:r w:rsidRPr="00251519">
        <w:rPr>
          <w:rFonts w:ascii="Arial" w:hAnsi="Arial" w:cs="Arial"/>
          <w:b/>
          <w:sz w:val="18"/>
          <w:szCs w:val="18"/>
          <w:lang w:val="en-US"/>
        </w:rPr>
        <w:t xml:space="preserve">Conclusions: </w:t>
      </w:r>
      <w:r w:rsidR="004651C7" w:rsidRPr="00251519">
        <w:rPr>
          <w:rFonts w:ascii="Arial" w:hAnsi="Arial" w:cs="Arial"/>
          <w:sz w:val="18"/>
          <w:szCs w:val="18"/>
          <w:lang w:val="en-US"/>
        </w:rPr>
        <w:t>During the research</w:t>
      </w:r>
      <w:r w:rsidR="00A65D43" w:rsidRPr="00251519">
        <w:rPr>
          <w:rFonts w:ascii="Arial" w:hAnsi="Arial" w:cs="Arial"/>
          <w:sz w:val="18"/>
          <w:szCs w:val="18"/>
          <w:lang w:val="en-US"/>
        </w:rPr>
        <w:t>es</w:t>
      </w:r>
      <w:r w:rsidR="004651C7" w:rsidRPr="00251519">
        <w:rPr>
          <w:rFonts w:ascii="Arial" w:hAnsi="Arial" w:cs="Arial"/>
          <w:sz w:val="18"/>
          <w:szCs w:val="18"/>
          <w:lang w:val="en-US"/>
        </w:rPr>
        <w:t xml:space="preserve"> it was shown that frequency converters in the diagnostic process should be given attention not only as a possible source</w:t>
      </w:r>
      <w:r w:rsidR="004651C7" w:rsidRPr="00EF55E4">
        <w:rPr>
          <w:rFonts w:ascii="Arial" w:hAnsi="Arial" w:cs="Arial"/>
          <w:sz w:val="18"/>
          <w:szCs w:val="18"/>
          <w:lang w:val="en-US"/>
        </w:rPr>
        <w:t xml:space="preserve"> of interference and distortion of diagnostic information, but also as a tool for obtaining more reliable results on the condition of the rotor windings of induction motors.</w:t>
      </w:r>
    </w:p>
    <w:p w:rsidR="008930D4" w:rsidRPr="00EF55E4" w:rsidRDefault="008930D4" w:rsidP="008930D4">
      <w:pPr>
        <w:spacing w:after="0" w:line="240" w:lineRule="auto"/>
        <w:jc w:val="both"/>
        <w:rPr>
          <w:rFonts w:ascii="Arial" w:hAnsi="Arial" w:cs="Arial"/>
          <w:b/>
          <w:sz w:val="18"/>
          <w:szCs w:val="18"/>
          <w:lang w:val="en-US"/>
        </w:rPr>
      </w:pPr>
    </w:p>
    <w:p w:rsidR="006C3A9D" w:rsidRPr="004651C7" w:rsidRDefault="00EB2F28" w:rsidP="004651C7">
      <w:pPr>
        <w:spacing w:after="0" w:line="240" w:lineRule="auto"/>
        <w:rPr>
          <w:rFonts w:ascii="Arial" w:hAnsi="Arial" w:cs="Arial"/>
          <w:bCs/>
          <w:sz w:val="18"/>
          <w:szCs w:val="18"/>
          <w:lang w:val="en-US"/>
        </w:rPr>
        <w:sectPr w:rsidR="006C3A9D" w:rsidRPr="004651C7" w:rsidSect="00B11280">
          <w:footerReference w:type="default" r:id="rId8"/>
          <w:pgSz w:w="11907" w:h="16839" w:code="9"/>
          <w:pgMar w:top="1134" w:right="851" w:bottom="1134" w:left="1701" w:header="709" w:footer="709" w:gutter="0"/>
          <w:cols w:space="708"/>
          <w:docGrid w:linePitch="360"/>
        </w:sectPr>
      </w:pPr>
      <w:r w:rsidRPr="00EF55E4">
        <w:rPr>
          <w:rFonts w:ascii="Arial" w:hAnsi="Arial" w:cs="Arial"/>
          <w:b/>
          <w:sz w:val="18"/>
          <w:szCs w:val="18"/>
          <w:lang w:val="en-US"/>
        </w:rPr>
        <w:t>Key words</w:t>
      </w:r>
      <w:r w:rsidR="00DA09A3" w:rsidRPr="00EF55E4">
        <w:rPr>
          <w:rFonts w:ascii="Arial" w:hAnsi="Arial" w:cs="Arial"/>
          <w:sz w:val="18"/>
          <w:szCs w:val="18"/>
          <w:lang w:val="en-US"/>
        </w:rPr>
        <w:t>:</w:t>
      </w:r>
      <w:r w:rsidR="00567A86" w:rsidRPr="00EF55E4">
        <w:rPr>
          <w:rFonts w:ascii="Arial" w:hAnsi="Arial" w:cs="Arial"/>
          <w:sz w:val="18"/>
          <w:szCs w:val="18"/>
          <w:lang w:val="en-US"/>
        </w:rPr>
        <w:t xml:space="preserve"> </w:t>
      </w:r>
      <w:r w:rsidR="008930D4" w:rsidRPr="00EF55E4">
        <w:rPr>
          <w:rFonts w:ascii="Arial" w:hAnsi="Arial" w:cs="Arial"/>
          <w:bCs/>
          <w:sz w:val="18"/>
          <w:szCs w:val="18"/>
          <w:lang w:val="en-US"/>
        </w:rPr>
        <w:t>induction motor, variable speed drive, spectral analysis,</w:t>
      </w:r>
      <w:r w:rsidR="004651C7" w:rsidRPr="00EF55E4">
        <w:rPr>
          <w:rFonts w:ascii="Arial" w:hAnsi="Arial" w:cs="Arial"/>
          <w:bCs/>
          <w:sz w:val="18"/>
          <w:szCs w:val="18"/>
          <w:lang w:val="en-US"/>
        </w:rPr>
        <w:t xml:space="preserve"> short-time Fourier transform,</w:t>
      </w:r>
      <w:r w:rsidR="008930D4" w:rsidRPr="00EF55E4">
        <w:rPr>
          <w:rFonts w:ascii="Arial" w:hAnsi="Arial" w:cs="Arial"/>
          <w:bCs/>
          <w:sz w:val="18"/>
          <w:szCs w:val="18"/>
          <w:lang w:val="en-US"/>
        </w:rPr>
        <w:t xml:space="preserve"> </w:t>
      </w:r>
      <w:r w:rsidR="004651C7" w:rsidRPr="00EF55E4">
        <w:rPr>
          <w:rFonts w:ascii="Arial" w:hAnsi="Arial" w:cs="Arial"/>
          <w:bCs/>
          <w:sz w:val="18"/>
          <w:szCs w:val="18"/>
          <w:lang w:val="en-US"/>
        </w:rPr>
        <w:t>stator current</w:t>
      </w:r>
      <w:r w:rsidR="008930D4" w:rsidRPr="00EF55E4">
        <w:rPr>
          <w:rFonts w:ascii="Arial" w:hAnsi="Arial" w:cs="Arial"/>
          <w:bCs/>
          <w:sz w:val="18"/>
          <w:szCs w:val="18"/>
          <w:lang w:val="en-US"/>
        </w:rPr>
        <w:t>, br</w:t>
      </w:r>
      <w:r w:rsidR="008930D4" w:rsidRPr="00EF55E4">
        <w:rPr>
          <w:rFonts w:ascii="Arial" w:hAnsi="Arial" w:cs="Arial"/>
          <w:bCs/>
          <w:sz w:val="18"/>
          <w:szCs w:val="18"/>
          <w:lang w:val="en-US"/>
        </w:rPr>
        <w:t>o</w:t>
      </w:r>
      <w:r w:rsidR="008930D4" w:rsidRPr="00EF55E4">
        <w:rPr>
          <w:rFonts w:ascii="Arial" w:hAnsi="Arial" w:cs="Arial"/>
          <w:bCs/>
          <w:sz w:val="18"/>
          <w:szCs w:val="18"/>
          <w:lang w:val="en-US"/>
        </w:rPr>
        <w:t>ken rotor bar.</w:t>
      </w:r>
    </w:p>
    <w:p w:rsidR="00B11280" w:rsidRDefault="00B11280" w:rsidP="008930D4">
      <w:pPr>
        <w:spacing w:after="0" w:line="240" w:lineRule="auto"/>
        <w:jc w:val="both"/>
        <w:rPr>
          <w:rFonts w:ascii="Arial" w:hAnsi="Arial" w:cs="Arial"/>
          <w:sz w:val="18"/>
          <w:szCs w:val="18"/>
          <w:lang w:val="en-US"/>
        </w:rPr>
        <w:sectPr w:rsidR="00B11280" w:rsidSect="006C3A9D">
          <w:type w:val="continuous"/>
          <w:pgSz w:w="11907" w:h="16839" w:code="9"/>
          <w:pgMar w:top="1134" w:right="851" w:bottom="1134" w:left="1701" w:header="709" w:footer="709" w:gutter="0"/>
          <w:cols w:num="2" w:space="708"/>
          <w:docGrid w:linePitch="360"/>
        </w:sectPr>
      </w:pPr>
    </w:p>
    <w:p w:rsidR="001E6965" w:rsidRPr="00251519" w:rsidRDefault="00EB2F28" w:rsidP="008930D4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4F4248">
        <w:rPr>
          <w:rFonts w:ascii="Arial" w:hAnsi="Arial" w:cs="Arial"/>
          <w:b/>
          <w:sz w:val="20"/>
          <w:szCs w:val="20"/>
        </w:rPr>
        <w:lastRenderedPageBreak/>
        <w:t xml:space="preserve">Состояние </w:t>
      </w:r>
      <w:r w:rsidR="00497345" w:rsidRPr="004F4248">
        <w:rPr>
          <w:rFonts w:ascii="Arial" w:hAnsi="Arial" w:cs="Arial"/>
          <w:b/>
          <w:sz w:val="20"/>
          <w:szCs w:val="20"/>
        </w:rPr>
        <w:t>вопроса</w:t>
      </w:r>
      <w:r w:rsidRPr="004F4248">
        <w:rPr>
          <w:rFonts w:ascii="Arial" w:hAnsi="Arial" w:cs="Arial"/>
          <w:b/>
          <w:sz w:val="20"/>
          <w:szCs w:val="20"/>
        </w:rPr>
        <w:t>.</w:t>
      </w:r>
      <w:r w:rsidRPr="004F4248">
        <w:rPr>
          <w:rFonts w:ascii="Arial" w:hAnsi="Arial" w:cs="Arial"/>
          <w:sz w:val="20"/>
          <w:szCs w:val="20"/>
        </w:rPr>
        <w:t xml:space="preserve"> </w:t>
      </w:r>
      <w:r w:rsidR="001E6965">
        <w:rPr>
          <w:rFonts w:ascii="Arial" w:hAnsi="Arial" w:cs="Arial"/>
          <w:sz w:val="20"/>
          <w:szCs w:val="20"/>
        </w:rPr>
        <w:t xml:space="preserve">Хорошо известно, что в настоящее </w:t>
      </w:r>
      <w:r w:rsidR="001E6965" w:rsidRPr="00251519">
        <w:rPr>
          <w:rFonts w:ascii="Arial" w:hAnsi="Arial" w:cs="Arial"/>
          <w:sz w:val="20"/>
          <w:szCs w:val="20"/>
        </w:rPr>
        <w:t>время асинхронные двиг</w:t>
      </w:r>
      <w:r w:rsidR="001E6965" w:rsidRPr="00251519">
        <w:rPr>
          <w:rFonts w:ascii="Arial" w:hAnsi="Arial" w:cs="Arial"/>
          <w:sz w:val="20"/>
          <w:szCs w:val="20"/>
        </w:rPr>
        <w:t>а</w:t>
      </w:r>
      <w:r w:rsidR="001E6965" w:rsidRPr="00251519">
        <w:rPr>
          <w:rFonts w:ascii="Arial" w:hAnsi="Arial" w:cs="Arial"/>
          <w:sz w:val="20"/>
          <w:szCs w:val="20"/>
        </w:rPr>
        <w:t>тели (АД) с короткозамкнутыми обмотками роторов активно применяются в различных областях промышленности в качестве прив</w:t>
      </w:r>
      <w:r w:rsidR="001E6965" w:rsidRPr="00251519">
        <w:rPr>
          <w:rFonts w:ascii="Arial" w:hAnsi="Arial" w:cs="Arial"/>
          <w:sz w:val="20"/>
          <w:szCs w:val="20"/>
        </w:rPr>
        <w:t>о</w:t>
      </w:r>
      <w:r w:rsidR="001E6965" w:rsidRPr="00251519">
        <w:rPr>
          <w:rFonts w:ascii="Arial" w:hAnsi="Arial" w:cs="Arial"/>
          <w:sz w:val="20"/>
          <w:szCs w:val="20"/>
        </w:rPr>
        <w:t>дов механизмов. В случае отказа АД может потребоваться его дорогостоящий ремонт. Также отказы ответственных двигателей м</w:t>
      </w:r>
      <w:r w:rsidR="001E6965" w:rsidRPr="00251519">
        <w:rPr>
          <w:rFonts w:ascii="Arial" w:hAnsi="Arial" w:cs="Arial"/>
          <w:sz w:val="20"/>
          <w:szCs w:val="20"/>
        </w:rPr>
        <w:t>о</w:t>
      </w:r>
      <w:r w:rsidR="001E6965" w:rsidRPr="00251519">
        <w:rPr>
          <w:rFonts w:ascii="Arial" w:hAnsi="Arial" w:cs="Arial"/>
          <w:sz w:val="20"/>
          <w:szCs w:val="20"/>
        </w:rPr>
        <w:t>гут привести и к нарушению технологического процесса на предприятии. По этой причине одной из задач современной электроэнерг</w:t>
      </w:r>
      <w:r w:rsidR="001E6965" w:rsidRPr="00251519">
        <w:rPr>
          <w:rFonts w:ascii="Arial" w:hAnsi="Arial" w:cs="Arial"/>
          <w:sz w:val="20"/>
          <w:szCs w:val="20"/>
        </w:rPr>
        <w:t>е</w:t>
      </w:r>
      <w:r w:rsidR="001E6965" w:rsidRPr="00251519">
        <w:rPr>
          <w:rFonts w:ascii="Arial" w:hAnsi="Arial" w:cs="Arial"/>
          <w:sz w:val="20"/>
          <w:szCs w:val="20"/>
        </w:rPr>
        <w:t>тики является разработка новых и соверше</w:t>
      </w:r>
      <w:r w:rsidR="001E6965" w:rsidRPr="00251519">
        <w:rPr>
          <w:rFonts w:ascii="Arial" w:hAnsi="Arial" w:cs="Arial"/>
          <w:sz w:val="20"/>
          <w:szCs w:val="20"/>
        </w:rPr>
        <w:t>н</w:t>
      </w:r>
      <w:r w:rsidR="001E6965" w:rsidRPr="00251519">
        <w:rPr>
          <w:rFonts w:ascii="Arial" w:hAnsi="Arial" w:cs="Arial"/>
          <w:sz w:val="20"/>
          <w:szCs w:val="20"/>
        </w:rPr>
        <w:t>ствование существующих методов диагн</w:t>
      </w:r>
      <w:r w:rsidR="001E6965" w:rsidRPr="00251519">
        <w:rPr>
          <w:rFonts w:ascii="Arial" w:hAnsi="Arial" w:cs="Arial"/>
          <w:sz w:val="20"/>
          <w:szCs w:val="20"/>
        </w:rPr>
        <w:t>о</w:t>
      </w:r>
      <w:r w:rsidR="00DB7409" w:rsidRPr="00251519">
        <w:rPr>
          <w:rFonts w:ascii="Arial" w:hAnsi="Arial" w:cs="Arial"/>
          <w:sz w:val="20"/>
          <w:szCs w:val="20"/>
        </w:rPr>
        <w:t>стирования</w:t>
      </w:r>
      <w:r w:rsidR="001E6965" w:rsidRPr="00251519">
        <w:rPr>
          <w:rFonts w:ascii="Arial" w:hAnsi="Arial" w:cs="Arial"/>
          <w:sz w:val="20"/>
          <w:szCs w:val="20"/>
        </w:rPr>
        <w:t xml:space="preserve"> АД</w:t>
      </w:r>
      <w:r w:rsidR="00DB7409" w:rsidRPr="00251519">
        <w:rPr>
          <w:rFonts w:ascii="Arial" w:hAnsi="Arial" w:cs="Arial"/>
          <w:sz w:val="20"/>
          <w:szCs w:val="20"/>
        </w:rPr>
        <w:t xml:space="preserve"> для своевременного обнар</w:t>
      </w:r>
      <w:r w:rsidR="00DB7409" w:rsidRPr="00251519">
        <w:rPr>
          <w:rFonts w:ascii="Arial" w:hAnsi="Arial" w:cs="Arial"/>
          <w:sz w:val="20"/>
          <w:szCs w:val="20"/>
        </w:rPr>
        <w:t>у</w:t>
      </w:r>
      <w:r w:rsidR="00DB7409" w:rsidRPr="00251519">
        <w:rPr>
          <w:rFonts w:ascii="Arial" w:hAnsi="Arial" w:cs="Arial"/>
          <w:sz w:val="20"/>
          <w:szCs w:val="20"/>
        </w:rPr>
        <w:t>жения неисправностей</w:t>
      </w:r>
      <w:r w:rsidR="001E6965" w:rsidRPr="00251519">
        <w:rPr>
          <w:rFonts w:ascii="Arial" w:hAnsi="Arial" w:cs="Arial"/>
          <w:sz w:val="20"/>
          <w:szCs w:val="20"/>
        </w:rPr>
        <w:t>.</w:t>
      </w:r>
    </w:p>
    <w:p w:rsidR="001E6965" w:rsidRPr="00251519" w:rsidRDefault="001E6965" w:rsidP="00D97501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251519">
        <w:rPr>
          <w:rFonts w:ascii="Arial" w:hAnsi="Arial" w:cs="Arial"/>
          <w:sz w:val="20"/>
          <w:szCs w:val="20"/>
        </w:rPr>
        <w:t>Одной из распространенных причин о</w:t>
      </w:r>
      <w:r w:rsidRPr="00251519">
        <w:rPr>
          <w:rFonts w:ascii="Arial" w:hAnsi="Arial" w:cs="Arial"/>
          <w:sz w:val="20"/>
          <w:szCs w:val="20"/>
        </w:rPr>
        <w:t>т</w:t>
      </w:r>
      <w:r w:rsidRPr="00251519">
        <w:rPr>
          <w:rFonts w:ascii="Arial" w:hAnsi="Arial" w:cs="Arial"/>
          <w:sz w:val="20"/>
          <w:szCs w:val="20"/>
        </w:rPr>
        <w:t>казов АД является обрыв стержней коротк</w:t>
      </w:r>
      <w:r w:rsidRPr="00251519">
        <w:rPr>
          <w:rFonts w:ascii="Arial" w:hAnsi="Arial" w:cs="Arial"/>
          <w:sz w:val="20"/>
          <w:szCs w:val="20"/>
        </w:rPr>
        <w:t>о</w:t>
      </w:r>
      <w:r w:rsidRPr="00251519">
        <w:rPr>
          <w:rFonts w:ascii="Arial" w:hAnsi="Arial" w:cs="Arial"/>
          <w:sz w:val="20"/>
          <w:szCs w:val="20"/>
        </w:rPr>
        <w:t>замкнутых обмоток роторов. В соответствии с [1</w:t>
      </w:r>
      <w:r w:rsidR="00DB7409" w:rsidRPr="00251519">
        <w:rPr>
          <w:rFonts w:ascii="Arial" w:hAnsi="Arial" w:cs="Arial"/>
          <w:sz w:val="20"/>
          <w:szCs w:val="20"/>
        </w:rPr>
        <w:t>, 2</w:t>
      </w:r>
      <w:r w:rsidRPr="00251519">
        <w:rPr>
          <w:rFonts w:ascii="Arial" w:hAnsi="Arial" w:cs="Arial"/>
          <w:sz w:val="20"/>
          <w:szCs w:val="20"/>
        </w:rPr>
        <w:t>], доля отказов, связанных с поврежд</w:t>
      </w:r>
      <w:r w:rsidRPr="00251519">
        <w:rPr>
          <w:rFonts w:ascii="Arial" w:hAnsi="Arial" w:cs="Arial"/>
          <w:sz w:val="20"/>
          <w:szCs w:val="20"/>
        </w:rPr>
        <w:t>е</w:t>
      </w:r>
      <w:r w:rsidRPr="00251519">
        <w:rPr>
          <w:rFonts w:ascii="Arial" w:hAnsi="Arial" w:cs="Arial"/>
          <w:sz w:val="20"/>
          <w:szCs w:val="20"/>
        </w:rPr>
        <w:t>ниями обмоток роторов, составляет около 10% от общего числа отказов.</w:t>
      </w:r>
      <w:r w:rsidR="00DB7409" w:rsidRPr="00251519">
        <w:rPr>
          <w:rFonts w:ascii="Arial" w:hAnsi="Arial" w:cs="Arial"/>
          <w:sz w:val="20"/>
          <w:szCs w:val="20"/>
        </w:rPr>
        <w:t xml:space="preserve"> Одним из на</w:t>
      </w:r>
      <w:r w:rsidR="00DB7409" w:rsidRPr="00251519">
        <w:rPr>
          <w:rFonts w:ascii="Arial" w:hAnsi="Arial" w:cs="Arial"/>
          <w:sz w:val="20"/>
          <w:szCs w:val="20"/>
        </w:rPr>
        <w:t>и</w:t>
      </w:r>
      <w:r w:rsidR="00DB7409" w:rsidRPr="00251519">
        <w:rPr>
          <w:rFonts w:ascii="Arial" w:hAnsi="Arial" w:cs="Arial"/>
          <w:sz w:val="20"/>
          <w:szCs w:val="20"/>
        </w:rPr>
        <w:t>более перспективных методов для выявл</w:t>
      </w:r>
      <w:r w:rsidR="00DB7409" w:rsidRPr="00251519">
        <w:rPr>
          <w:rFonts w:ascii="Arial" w:hAnsi="Arial" w:cs="Arial"/>
          <w:sz w:val="20"/>
          <w:szCs w:val="20"/>
        </w:rPr>
        <w:t>е</w:t>
      </w:r>
      <w:r w:rsidR="00DB7409" w:rsidRPr="00251519">
        <w:rPr>
          <w:rFonts w:ascii="Arial" w:hAnsi="Arial" w:cs="Arial"/>
          <w:sz w:val="20"/>
          <w:szCs w:val="20"/>
        </w:rPr>
        <w:t xml:space="preserve">ния </w:t>
      </w:r>
      <w:proofErr w:type="gramStart"/>
      <w:r w:rsidR="00DB7409" w:rsidRPr="00251519">
        <w:rPr>
          <w:rFonts w:ascii="Arial" w:hAnsi="Arial" w:cs="Arial"/>
          <w:sz w:val="20"/>
          <w:szCs w:val="20"/>
        </w:rPr>
        <w:t>обрывов стержней обмотки ротора АД</w:t>
      </w:r>
      <w:proofErr w:type="gramEnd"/>
      <w:r w:rsidR="00DB7409" w:rsidRPr="00251519">
        <w:rPr>
          <w:rFonts w:ascii="Arial" w:hAnsi="Arial" w:cs="Arial"/>
          <w:sz w:val="20"/>
          <w:szCs w:val="20"/>
        </w:rPr>
        <w:t xml:space="preserve"> является спектральный анализ сигналов. </w:t>
      </w:r>
      <w:proofErr w:type="gramStart"/>
      <w:r w:rsidR="00DB7409" w:rsidRPr="00251519">
        <w:rPr>
          <w:rFonts w:ascii="Arial" w:hAnsi="Arial" w:cs="Arial"/>
          <w:sz w:val="20"/>
          <w:szCs w:val="20"/>
        </w:rPr>
        <w:t xml:space="preserve">При этом наиболее часто в работах предлагается использовать сигнал тока статора, так как в настоящее время </w:t>
      </w:r>
      <w:r w:rsidR="00F92DE2" w:rsidRPr="00251519">
        <w:rPr>
          <w:rFonts w:ascii="Arial" w:hAnsi="Arial" w:cs="Arial"/>
          <w:sz w:val="20"/>
          <w:szCs w:val="20"/>
        </w:rPr>
        <w:t>он</w:t>
      </w:r>
      <w:r w:rsidR="00DB7409" w:rsidRPr="00251519">
        <w:rPr>
          <w:rFonts w:ascii="Arial" w:hAnsi="Arial" w:cs="Arial"/>
          <w:sz w:val="20"/>
          <w:szCs w:val="20"/>
        </w:rPr>
        <w:t xml:space="preserve"> является одним из на</w:t>
      </w:r>
      <w:r w:rsidR="00DB7409" w:rsidRPr="00251519">
        <w:rPr>
          <w:rFonts w:ascii="Arial" w:hAnsi="Arial" w:cs="Arial"/>
          <w:sz w:val="20"/>
          <w:szCs w:val="20"/>
        </w:rPr>
        <w:t>и</w:t>
      </w:r>
      <w:r w:rsidR="00DB7409" w:rsidRPr="00251519">
        <w:rPr>
          <w:rFonts w:ascii="Arial" w:hAnsi="Arial" w:cs="Arial"/>
          <w:sz w:val="20"/>
          <w:szCs w:val="20"/>
        </w:rPr>
        <w:t xml:space="preserve">более удобных </w:t>
      </w:r>
      <w:r w:rsidR="00F92DE2" w:rsidRPr="00251519">
        <w:rPr>
          <w:rFonts w:ascii="Arial" w:hAnsi="Arial" w:cs="Arial"/>
          <w:sz w:val="20"/>
          <w:szCs w:val="20"/>
        </w:rPr>
        <w:t xml:space="preserve">и доступных </w:t>
      </w:r>
      <w:r w:rsidR="00DB7409" w:rsidRPr="00251519">
        <w:rPr>
          <w:rFonts w:ascii="Arial" w:hAnsi="Arial" w:cs="Arial"/>
          <w:sz w:val="20"/>
          <w:szCs w:val="20"/>
        </w:rPr>
        <w:t>для регистрации в процессе эксплуатации</w:t>
      </w:r>
      <w:r w:rsidR="00F92DE2" w:rsidRPr="00251519">
        <w:rPr>
          <w:rFonts w:ascii="Arial" w:hAnsi="Arial" w:cs="Arial"/>
          <w:sz w:val="20"/>
          <w:szCs w:val="20"/>
        </w:rPr>
        <w:t>, а также несет в с</w:t>
      </w:r>
      <w:r w:rsidR="00F92DE2" w:rsidRPr="00251519">
        <w:rPr>
          <w:rFonts w:ascii="Arial" w:hAnsi="Arial" w:cs="Arial"/>
          <w:sz w:val="20"/>
          <w:szCs w:val="20"/>
        </w:rPr>
        <w:t>е</w:t>
      </w:r>
      <w:r w:rsidR="00F92DE2" w:rsidRPr="00251519">
        <w:rPr>
          <w:rFonts w:ascii="Arial" w:hAnsi="Arial" w:cs="Arial"/>
          <w:sz w:val="20"/>
          <w:szCs w:val="20"/>
        </w:rPr>
        <w:t>бе большое количество диагностической и</w:t>
      </w:r>
      <w:r w:rsidR="00F92DE2" w:rsidRPr="00251519">
        <w:rPr>
          <w:rFonts w:ascii="Arial" w:hAnsi="Arial" w:cs="Arial"/>
          <w:sz w:val="20"/>
          <w:szCs w:val="20"/>
        </w:rPr>
        <w:t>н</w:t>
      </w:r>
      <w:r w:rsidR="00F92DE2" w:rsidRPr="00251519">
        <w:rPr>
          <w:rFonts w:ascii="Arial" w:hAnsi="Arial" w:cs="Arial"/>
          <w:sz w:val="20"/>
          <w:szCs w:val="20"/>
        </w:rPr>
        <w:t>формации о состоянии двигателя.</w:t>
      </w:r>
      <w:proofErr w:type="gramEnd"/>
      <w:r w:rsidR="00DB7409" w:rsidRPr="00251519">
        <w:rPr>
          <w:rFonts w:ascii="Arial" w:hAnsi="Arial" w:cs="Arial"/>
          <w:sz w:val="20"/>
          <w:szCs w:val="20"/>
        </w:rPr>
        <w:t xml:space="preserve"> Идея м</w:t>
      </w:r>
      <w:r w:rsidR="00DB7409" w:rsidRPr="00251519">
        <w:rPr>
          <w:rFonts w:ascii="Arial" w:hAnsi="Arial" w:cs="Arial"/>
          <w:sz w:val="20"/>
          <w:szCs w:val="20"/>
        </w:rPr>
        <w:t>е</w:t>
      </w:r>
      <w:r w:rsidR="00DB7409" w:rsidRPr="00251519">
        <w:rPr>
          <w:rFonts w:ascii="Arial" w:hAnsi="Arial" w:cs="Arial"/>
          <w:sz w:val="20"/>
          <w:szCs w:val="20"/>
        </w:rPr>
        <w:t>тода заключается в том, что при возникнов</w:t>
      </w:r>
      <w:r w:rsidR="00DB7409" w:rsidRPr="00251519">
        <w:rPr>
          <w:rFonts w:ascii="Arial" w:hAnsi="Arial" w:cs="Arial"/>
          <w:sz w:val="20"/>
          <w:szCs w:val="20"/>
        </w:rPr>
        <w:t>е</w:t>
      </w:r>
      <w:r w:rsidR="00DB7409" w:rsidRPr="00251519">
        <w:rPr>
          <w:rFonts w:ascii="Arial" w:hAnsi="Arial" w:cs="Arial"/>
          <w:sz w:val="20"/>
          <w:szCs w:val="20"/>
        </w:rPr>
        <w:t>нии повреждения обмотки ротора в спектр</w:t>
      </w:r>
      <w:r w:rsidR="006D180C" w:rsidRPr="00251519">
        <w:rPr>
          <w:rFonts w:ascii="Arial" w:hAnsi="Arial" w:cs="Arial"/>
          <w:sz w:val="20"/>
          <w:szCs w:val="20"/>
        </w:rPr>
        <w:t>ах диагностических сигналов</w:t>
      </w:r>
      <w:r w:rsidR="00DB7409" w:rsidRPr="00251519">
        <w:rPr>
          <w:rFonts w:ascii="Arial" w:hAnsi="Arial" w:cs="Arial"/>
          <w:sz w:val="20"/>
          <w:szCs w:val="20"/>
        </w:rPr>
        <w:t xml:space="preserve"> проявляется ряд гармонических составляющих, которые пра</w:t>
      </w:r>
      <w:r w:rsidR="00DB7409" w:rsidRPr="00251519">
        <w:rPr>
          <w:rFonts w:ascii="Arial" w:hAnsi="Arial" w:cs="Arial"/>
          <w:sz w:val="20"/>
          <w:szCs w:val="20"/>
        </w:rPr>
        <w:t>к</w:t>
      </w:r>
      <w:r w:rsidR="00DB7409" w:rsidRPr="00251519">
        <w:rPr>
          <w:rFonts w:ascii="Arial" w:hAnsi="Arial" w:cs="Arial"/>
          <w:sz w:val="20"/>
          <w:szCs w:val="20"/>
        </w:rPr>
        <w:t xml:space="preserve">тически </w:t>
      </w:r>
      <w:r w:rsidR="00A65D43" w:rsidRPr="00251519">
        <w:rPr>
          <w:rFonts w:ascii="Arial" w:hAnsi="Arial" w:cs="Arial"/>
          <w:sz w:val="20"/>
          <w:szCs w:val="20"/>
        </w:rPr>
        <w:t xml:space="preserve">не видны </w:t>
      </w:r>
      <w:r w:rsidR="00DB7409" w:rsidRPr="00251519">
        <w:rPr>
          <w:rFonts w:ascii="Arial" w:hAnsi="Arial" w:cs="Arial"/>
          <w:sz w:val="20"/>
          <w:szCs w:val="20"/>
        </w:rPr>
        <w:t>при отсутствии поврежд</w:t>
      </w:r>
      <w:r w:rsidR="00DB7409" w:rsidRPr="00251519">
        <w:rPr>
          <w:rFonts w:ascii="Arial" w:hAnsi="Arial" w:cs="Arial"/>
          <w:sz w:val="20"/>
          <w:szCs w:val="20"/>
        </w:rPr>
        <w:t>е</w:t>
      </w:r>
      <w:r w:rsidR="00DB7409" w:rsidRPr="00251519">
        <w:rPr>
          <w:rFonts w:ascii="Arial" w:hAnsi="Arial" w:cs="Arial"/>
          <w:sz w:val="20"/>
          <w:szCs w:val="20"/>
        </w:rPr>
        <w:t xml:space="preserve">ний. </w:t>
      </w:r>
      <w:r w:rsidR="00D97501" w:rsidRPr="00251519">
        <w:rPr>
          <w:rFonts w:ascii="Arial" w:hAnsi="Arial" w:cs="Arial"/>
          <w:sz w:val="20"/>
          <w:szCs w:val="20"/>
        </w:rPr>
        <w:t>Данные гармоники принято называть гармониками о</w:t>
      </w:r>
      <w:r w:rsidR="00BB615E" w:rsidRPr="00251519">
        <w:rPr>
          <w:rFonts w:ascii="Arial" w:hAnsi="Arial" w:cs="Arial"/>
          <w:sz w:val="20"/>
          <w:szCs w:val="20"/>
        </w:rPr>
        <w:t>т фиктивной обмотки ротора</w:t>
      </w:r>
      <w:r w:rsidR="00D97501" w:rsidRPr="00251519">
        <w:rPr>
          <w:rFonts w:ascii="Arial" w:hAnsi="Arial" w:cs="Arial"/>
          <w:sz w:val="20"/>
          <w:szCs w:val="20"/>
        </w:rPr>
        <w:t xml:space="preserve">. </w:t>
      </w:r>
      <w:r w:rsidR="006D180C" w:rsidRPr="00251519">
        <w:rPr>
          <w:rFonts w:ascii="Arial" w:hAnsi="Arial" w:cs="Arial"/>
          <w:sz w:val="20"/>
          <w:szCs w:val="20"/>
        </w:rPr>
        <w:t>Однако в</w:t>
      </w:r>
      <w:r w:rsidR="00D97501" w:rsidRPr="00251519">
        <w:rPr>
          <w:rFonts w:ascii="Arial" w:hAnsi="Arial" w:cs="Arial"/>
          <w:sz w:val="20"/>
          <w:szCs w:val="20"/>
        </w:rPr>
        <w:t xml:space="preserve"> сигнале тока статора из этих гарм</w:t>
      </w:r>
      <w:r w:rsidR="00D97501" w:rsidRPr="00251519">
        <w:rPr>
          <w:rFonts w:ascii="Arial" w:hAnsi="Arial" w:cs="Arial"/>
          <w:sz w:val="20"/>
          <w:szCs w:val="20"/>
        </w:rPr>
        <w:t>о</w:t>
      </w:r>
      <w:r w:rsidR="00D97501" w:rsidRPr="00251519">
        <w:rPr>
          <w:rFonts w:ascii="Arial" w:hAnsi="Arial" w:cs="Arial"/>
          <w:sz w:val="20"/>
          <w:szCs w:val="20"/>
        </w:rPr>
        <w:t xml:space="preserve">ник в спектрах отчетливо проявляется только гармоника </w:t>
      </w:r>
      <w:r w:rsidR="00F92DE2" w:rsidRPr="00251519">
        <w:rPr>
          <w:rFonts w:ascii="Arial" w:hAnsi="Arial" w:cs="Arial"/>
          <w:sz w:val="20"/>
          <w:szCs w:val="20"/>
        </w:rPr>
        <w:t xml:space="preserve">от </w:t>
      </w:r>
      <w:r w:rsidR="00BB615E" w:rsidRPr="00251519">
        <w:rPr>
          <w:rFonts w:ascii="Arial" w:hAnsi="Arial" w:cs="Arial"/>
          <w:sz w:val="20"/>
          <w:szCs w:val="20"/>
        </w:rPr>
        <w:t>фиктивной обмотки ротора</w:t>
      </w:r>
      <w:r w:rsidR="00D97501" w:rsidRPr="00251519">
        <w:rPr>
          <w:rFonts w:ascii="Arial" w:hAnsi="Arial" w:cs="Arial"/>
          <w:sz w:val="20"/>
          <w:szCs w:val="20"/>
        </w:rPr>
        <w:t xml:space="preserve"> п</w:t>
      </w:r>
      <w:r w:rsidR="00D97501" w:rsidRPr="00251519">
        <w:rPr>
          <w:rFonts w:ascii="Arial" w:hAnsi="Arial" w:cs="Arial"/>
          <w:sz w:val="20"/>
          <w:szCs w:val="20"/>
        </w:rPr>
        <w:t>о</w:t>
      </w:r>
      <w:r w:rsidR="00D97501" w:rsidRPr="00251519">
        <w:rPr>
          <w:rFonts w:ascii="Arial" w:hAnsi="Arial" w:cs="Arial"/>
          <w:sz w:val="20"/>
          <w:szCs w:val="20"/>
        </w:rPr>
        <w:t>рядка, совпадающего с числом пар полюсов</w:t>
      </w:r>
      <w:r w:rsidR="007F3DD6">
        <w:rPr>
          <w:rFonts w:ascii="Arial" w:hAnsi="Arial" w:cs="Arial"/>
          <w:sz w:val="20"/>
          <w:szCs w:val="20"/>
        </w:rPr>
        <w:t xml:space="preserve"> </w:t>
      </w:r>
      <w:r w:rsidR="007F3DD6" w:rsidRPr="007F3DD6">
        <w:rPr>
          <w:rFonts w:ascii="Arial" w:hAnsi="Arial" w:cs="Arial"/>
          <w:i/>
          <w:sz w:val="20"/>
          <w:szCs w:val="20"/>
          <w:lang w:val="en-US"/>
        </w:rPr>
        <w:t>p</w:t>
      </w:r>
      <w:r w:rsidR="00D97501" w:rsidRPr="00251519">
        <w:rPr>
          <w:rFonts w:ascii="Arial" w:hAnsi="Arial" w:cs="Arial"/>
          <w:sz w:val="20"/>
          <w:szCs w:val="20"/>
        </w:rPr>
        <w:t xml:space="preserve">, на нижней боковой частоте </w:t>
      </w:r>
      <w:r w:rsidR="0086286C" w:rsidRPr="00251519">
        <w:rPr>
          <w:rFonts w:ascii="Arial" w:hAnsi="Arial" w:cs="Arial"/>
          <w:sz w:val="20"/>
          <w:szCs w:val="20"/>
        </w:rPr>
        <w:t xml:space="preserve">[3] </w:t>
      </w:r>
      <w:r w:rsidR="00D97501" w:rsidRPr="00251519">
        <w:rPr>
          <w:rFonts w:ascii="Arial" w:hAnsi="Arial" w:cs="Arial"/>
          <w:sz w:val="20"/>
          <w:szCs w:val="20"/>
        </w:rPr>
        <w:t xml:space="preserve">(далее для краткости будем называть ее гармоникой ФОР). Значение </w:t>
      </w:r>
      <w:r w:rsidR="00DB7409" w:rsidRPr="00251519">
        <w:rPr>
          <w:rFonts w:ascii="Arial" w:hAnsi="Arial" w:cs="Arial"/>
          <w:sz w:val="20"/>
          <w:szCs w:val="20"/>
        </w:rPr>
        <w:t>часто</w:t>
      </w:r>
      <w:r w:rsidR="00D97501" w:rsidRPr="00251519">
        <w:rPr>
          <w:rFonts w:ascii="Arial" w:hAnsi="Arial" w:cs="Arial"/>
          <w:sz w:val="20"/>
          <w:szCs w:val="20"/>
        </w:rPr>
        <w:t>ты гармоники</w:t>
      </w:r>
      <w:r w:rsidR="00DB7409" w:rsidRPr="00251519">
        <w:rPr>
          <w:rFonts w:ascii="Arial" w:hAnsi="Arial" w:cs="Arial"/>
          <w:sz w:val="20"/>
          <w:szCs w:val="20"/>
        </w:rPr>
        <w:t xml:space="preserve"> </w:t>
      </w:r>
      <w:r w:rsidR="006D180C" w:rsidRPr="00251519">
        <w:rPr>
          <w:rFonts w:ascii="Arial" w:hAnsi="Arial" w:cs="Arial"/>
          <w:sz w:val="20"/>
          <w:szCs w:val="20"/>
        </w:rPr>
        <w:t xml:space="preserve">ФОР в сигнале тока статора </w:t>
      </w:r>
      <w:r w:rsidR="00DB7409" w:rsidRPr="00251519">
        <w:rPr>
          <w:rFonts w:ascii="Arial" w:hAnsi="Arial" w:cs="Arial"/>
          <w:sz w:val="20"/>
          <w:szCs w:val="20"/>
        </w:rPr>
        <w:t>в любой момент врем</w:t>
      </w:r>
      <w:r w:rsidR="00DB7409" w:rsidRPr="00251519">
        <w:rPr>
          <w:rFonts w:ascii="Arial" w:hAnsi="Arial" w:cs="Arial"/>
          <w:sz w:val="20"/>
          <w:szCs w:val="20"/>
        </w:rPr>
        <w:t>е</w:t>
      </w:r>
      <w:r w:rsidR="00DB7409" w:rsidRPr="00251519">
        <w:rPr>
          <w:rFonts w:ascii="Arial" w:hAnsi="Arial" w:cs="Arial"/>
          <w:sz w:val="20"/>
          <w:szCs w:val="20"/>
        </w:rPr>
        <w:t xml:space="preserve">ни </w:t>
      </w:r>
      <w:r w:rsidR="00680F13" w:rsidRPr="00251519">
        <w:rPr>
          <w:rFonts w:ascii="Arial" w:hAnsi="Arial" w:cs="Arial"/>
          <w:i/>
          <w:sz w:val="20"/>
          <w:szCs w:val="20"/>
          <w:lang w:val="en-US"/>
        </w:rPr>
        <w:t>t</w:t>
      </w:r>
      <w:r w:rsidR="00680F13" w:rsidRPr="00251519">
        <w:rPr>
          <w:rFonts w:ascii="Arial" w:hAnsi="Arial" w:cs="Arial"/>
          <w:sz w:val="20"/>
          <w:szCs w:val="20"/>
        </w:rPr>
        <w:t xml:space="preserve"> </w:t>
      </w:r>
      <w:r w:rsidR="00DB7409" w:rsidRPr="00251519">
        <w:rPr>
          <w:rFonts w:ascii="Arial" w:hAnsi="Arial" w:cs="Arial"/>
          <w:sz w:val="20"/>
          <w:szCs w:val="20"/>
        </w:rPr>
        <w:t>может быть определен</w:t>
      </w:r>
      <w:r w:rsidR="00F92DE2" w:rsidRPr="00251519">
        <w:rPr>
          <w:rFonts w:ascii="Arial" w:hAnsi="Arial" w:cs="Arial"/>
          <w:sz w:val="20"/>
          <w:szCs w:val="20"/>
        </w:rPr>
        <w:t xml:space="preserve">о </w:t>
      </w:r>
      <w:r w:rsidR="00DB7409" w:rsidRPr="00251519">
        <w:rPr>
          <w:rFonts w:ascii="Arial" w:hAnsi="Arial" w:cs="Arial"/>
          <w:sz w:val="20"/>
          <w:szCs w:val="20"/>
        </w:rPr>
        <w:t>по выражению:</w:t>
      </w:r>
    </w:p>
    <w:p w:rsidR="001E6965" w:rsidRPr="00251519" w:rsidRDefault="001E6965" w:rsidP="008930D4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insideH w:val="single" w:sz="4" w:space="0" w:color="000000"/>
        </w:tblBorders>
        <w:tblLook w:val="04A0"/>
      </w:tblPr>
      <w:tblGrid>
        <w:gridCol w:w="3861"/>
        <w:gridCol w:w="462"/>
      </w:tblGrid>
      <w:tr w:rsidR="00DB7409" w:rsidRPr="00251519" w:rsidTr="00E51D90">
        <w:tc>
          <w:tcPr>
            <w:tcW w:w="3861" w:type="dxa"/>
            <w:shd w:val="clear" w:color="auto" w:fill="auto"/>
          </w:tcPr>
          <w:p w:rsidR="00DB7409" w:rsidRPr="00251519" w:rsidRDefault="004A4A7A" w:rsidP="00E51D90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 w:rsidRPr="00251519">
              <w:rPr>
                <w:rFonts w:ascii="Times New Roman" w:eastAsiaTheme="minorEastAsia" w:hAnsi="Times New Roman" w:cstheme="minorBidi"/>
                <w:position w:val="-14"/>
                <w:sz w:val="28"/>
                <w:szCs w:val="28"/>
                <w:lang w:val="en-US" w:eastAsia="ru-RU"/>
              </w:rPr>
              <w:object w:dxaOrig="2100" w:dyaOrig="3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4.5pt;height:19pt" o:ole="">
                  <v:imagedata r:id="rId9" o:title=""/>
                </v:shape>
                <o:OLEObject Type="Embed" ProgID="Equation.DSMT4" ShapeID="_x0000_i1025" DrawAspect="Content" ObjectID="_1808979769" r:id="rId10"/>
              </w:object>
            </w:r>
          </w:p>
        </w:tc>
        <w:tc>
          <w:tcPr>
            <w:tcW w:w="462" w:type="dxa"/>
            <w:shd w:val="clear" w:color="auto" w:fill="auto"/>
            <w:vAlign w:val="center"/>
          </w:tcPr>
          <w:p w:rsidR="00DB7409" w:rsidRPr="00251519" w:rsidRDefault="00DB7409" w:rsidP="00E51D9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51519">
              <w:rPr>
                <w:rFonts w:ascii="Arial" w:hAnsi="Arial" w:cs="Arial"/>
                <w:sz w:val="20"/>
                <w:szCs w:val="20"/>
              </w:rPr>
              <w:t>(1)</w:t>
            </w:r>
          </w:p>
        </w:tc>
      </w:tr>
    </w:tbl>
    <w:p w:rsidR="00680F13" w:rsidRPr="00251519" w:rsidRDefault="00680F13" w:rsidP="00DB7409">
      <w:pPr>
        <w:spacing w:after="0" w:line="240" w:lineRule="auto"/>
        <w:contextualSpacing/>
        <w:jc w:val="both"/>
        <w:rPr>
          <w:rFonts w:ascii="Arial" w:hAnsi="Arial" w:cs="Arial"/>
          <w:sz w:val="20"/>
          <w:szCs w:val="20"/>
          <w:lang w:val="en-US"/>
        </w:rPr>
      </w:pPr>
    </w:p>
    <w:p w:rsidR="00DB7409" w:rsidRPr="00251519" w:rsidRDefault="00DB7409" w:rsidP="00DB7409">
      <w:pPr>
        <w:spacing w:after="0" w:line="240" w:lineRule="auto"/>
        <w:contextualSpacing/>
        <w:jc w:val="both"/>
        <w:rPr>
          <w:rFonts w:ascii="Arial" w:hAnsi="Arial" w:cs="Arial"/>
          <w:sz w:val="20"/>
          <w:szCs w:val="20"/>
          <w:shd w:val="clear" w:color="auto" w:fill="FFFFFF"/>
        </w:rPr>
      </w:pPr>
      <w:r w:rsidRPr="00251519">
        <w:rPr>
          <w:rFonts w:ascii="Arial" w:hAnsi="Arial" w:cs="Arial"/>
          <w:sz w:val="20"/>
          <w:szCs w:val="20"/>
        </w:rPr>
        <w:t>где</w:t>
      </w:r>
      <w:r w:rsidRPr="00251519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proofErr w:type="spellStart"/>
      <w:r w:rsidRPr="00251519">
        <w:rPr>
          <w:rFonts w:ascii="Arial" w:hAnsi="Arial" w:cs="Arial"/>
          <w:i/>
          <w:sz w:val="20"/>
          <w:szCs w:val="20"/>
          <w:shd w:val="clear" w:color="auto" w:fill="FFFFFF"/>
          <w:lang w:val="en-US"/>
        </w:rPr>
        <w:t>f</w:t>
      </w:r>
      <w:r w:rsidRPr="00251519">
        <w:rPr>
          <w:rFonts w:ascii="Arial" w:hAnsi="Arial" w:cs="Arial"/>
          <w:i/>
          <w:sz w:val="20"/>
          <w:szCs w:val="20"/>
          <w:shd w:val="clear" w:color="auto" w:fill="FFFFFF"/>
          <w:vertAlign w:val="subscript"/>
          <w:lang w:val="en-US"/>
        </w:rPr>
        <w:t>c</w:t>
      </w:r>
      <w:proofErr w:type="spellEnd"/>
      <w:r w:rsidRPr="00251519">
        <w:rPr>
          <w:rFonts w:ascii="Arial" w:hAnsi="Arial" w:cs="Arial"/>
          <w:sz w:val="20"/>
          <w:szCs w:val="20"/>
          <w:shd w:val="clear" w:color="auto" w:fill="FFFFFF"/>
        </w:rPr>
        <w:t xml:space="preserve"> – частота сети, </w:t>
      </w:r>
      <w:proofErr w:type="gramStart"/>
      <w:r w:rsidRPr="00251519">
        <w:rPr>
          <w:rFonts w:ascii="Arial" w:hAnsi="Arial" w:cs="Arial"/>
          <w:sz w:val="20"/>
          <w:szCs w:val="20"/>
          <w:shd w:val="clear" w:color="auto" w:fill="FFFFFF"/>
        </w:rPr>
        <w:t>Гц</w:t>
      </w:r>
      <w:proofErr w:type="gramEnd"/>
      <w:r w:rsidRPr="00251519">
        <w:rPr>
          <w:rFonts w:ascii="Arial" w:hAnsi="Arial" w:cs="Arial"/>
          <w:sz w:val="20"/>
          <w:szCs w:val="20"/>
          <w:shd w:val="clear" w:color="auto" w:fill="FFFFFF"/>
        </w:rPr>
        <w:t>;</w:t>
      </w:r>
    </w:p>
    <w:p w:rsidR="00DB7409" w:rsidRPr="00251519" w:rsidRDefault="00DB7409" w:rsidP="00DB7409">
      <w:pPr>
        <w:spacing w:after="0" w:line="240" w:lineRule="auto"/>
        <w:contextualSpacing/>
        <w:jc w:val="both"/>
        <w:rPr>
          <w:rFonts w:ascii="Arial" w:hAnsi="Arial" w:cs="Arial"/>
          <w:sz w:val="20"/>
          <w:szCs w:val="20"/>
          <w:shd w:val="clear" w:color="auto" w:fill="FFFFFF"/>
        </w:rPr>
      </w:pPr>
      <w:proofErr w:type="spellStart"/>
      <w:r w:rsidRPr="00251519">
        <w:rPr>
          <w:rFonts w:ascii="Arial" w:hAnsi="Arial" w:cs="Arial"/>
          <w:i/>
          <w:sz w:val="20"/>
          <w:szCs w:val="20"/>
          <w:shd w:val="clear" w:color="auto" w:fill="FFFFFF"/>
        </w:rPr>
        <w:t>s</w:t>
      </w:r>
      <w:proofErr w:type="spellEnd"/>
      <w:r w:rsidRPr="00251519">
        <w:rPr>
          <w:rFonts w:ascii="Arial" w:hAnsi="Arial" w:cs="Arial"/>
          <w:i/>
          <w:sz w:val="20"/>
          <w:szCs w:val="20"/>
          <w:shd w:val="clear" w:color="auto" w:fill="FFFFFF"/>
        </w:rPr>
        <w:t>(</w:t>
      </w:r>
      <w:r w:rsidRPr="00251519">
        <w:rPr>
          <w:rFonts w:ascii="Arial" w:hAnsi="Arial" w:cs="Arial"/>
          <w:i/>
          <w:sz w:val="20"/>
          <w:szCs w:val="20"/>
          <w:shd w:val="clear" w:color="auto" w:fill="FFFFFF"/>
          <w:lang w:val="en-US"/>
        </w:rPr>
        <w:t>t</w:t>
      </w:r>
      <w:r w:rsidRPr="00251519">
        <w:rPr>
          <w:rFonts w:ascii="Arial" w:hAnsi="Arial" w:cs="Arial"/>
          <w:i/>
          <w:sz w:val="20"/>
          <w:szCs w:val="20"/>
          <w:shd w:val="clear" w:color="auto" w:fill="FFFFFF"/>
        </w:rPr>
        <w:t>)</w:t>
      </w:r>
      <w:r w:rsidRPr="00251519">
        <w:rPr>
          <w:rFonts w:ascii="Arial" w:hAnsi="Arial" w:cs="Arial"/>
          <w:sz w:val="20"/>
          <w:szCs w:val="20"/>
          <w:shd w:val="clear" w:color="auto" w:fill="FFFFFF"/>
        </w:rPr>
        <w:t xml:space="preserve"> – скольжение двигателя в момент врем</w:t>
      </w:r>
      <w:r w:rsidRPr="00251519">
        <w:rPr>
          <w:rFonts w:ascii="Arial" w:hAnsi="Arial" w:cs="Arial"/>
          <w:sz w:val="20"/>
          <w:szCs w:val="20"/>
          <w:shd w:val="clear" w:color="auto" w:fill="FFFFFF"/>
        </w:rPr>
        <w:t>е</w:t>
      </w:r>
      <w:r w:rsidRPr="00251519">
        <w:rPr>
          <w:rFonts w:ascii="Arial" w:hAnsi="Arial" w:cs="Arial"/>
          <w:sz w:val="20"/>
          <w:szCs w:val="20"/>
          <w:shd w:val="clear" w:color="auto" w:fill="FFFFFF"/>
        </w:rPr>
        <w:t xml:space="preserve">ни </w:t>
      </w:r>
      <w:r w:rsidRPr="00251519">
        <w:rPr>
          <w:rFonts w:ascii="Arial" w:hAnsi="Arial" w:cs="Arial"/>
          <w:i/>
          <w:sz w:val="20"/>
          <w:szCs w:val="20"/>
          <w:shd w:val="clear" w:color="auto" w:fill="FFFFFF"/>
          <w:lang w:val="en-US"/>
        </w:rPr>
        <w:t>t</w:t>
      </w:r>
      <w:r w:rsidRPr="00251519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:rsidR="00680F13" w:rsidRPr="00A046B0" w:rsidRDefault="00680F13" w:rsidP="008930D4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251519">
        <w:rPr>
          <w:rFonts w:ascii="Arial" w:hAnsi="Arial" w:cs="Arial"/>
          <w:sz w:val="20"/>
          <w:szCs w:val="20"/>
        </w:rPr>
        <w:lastRenderedPageBreak/>
        <w:t xml:space="preserve">На данный момент </w:t>
      </w:r>
      <w:r w:rsidR="001B6217" w:rsidRPr="00251519">
        <w:rPr>
          <w:rFonts w:ascii="Arial" w:hAnsi="Arial" w:cs="Arial"/>
          <w:sz w:val="20"/>
          <w:szCs w:val="20"/>
        </w:rPr>
        <w:t xml:space="preserve">эти </w:t>
      </w:r>
      <w:r w:rsidRPr="00251519">
        <w:rPr>
          <w:rFonts w:ascii="Arial" w:hAnsi="Arial" w:cs="Arial"/>
          <w:sz w:val="20"/>
          <w:szCs w:val="20"/>
        </w:rPr>
        <w:t>методы дост</w:t>
      </w:r>
      <w:r w:rsidRPr="00251519">
        <w:rPr>
          <w:rFonts w:ascii="Arial" w:hAnsi="Arial" w:cs="Arial"/>
          <w:sz w:val="20"/>
          <w:szCs w:val="20"/>
        </w:rPr>
        <w:t>а</w:t>
      </w:r>
      <w:r w:rsidRPr="00251519">
        <w:rPr>
          <w:rFonts w:ascii="Arial" w:hAnsi="Arial" w:cs="Arial"/>
          <w:sz w:val="20"/>
          <w:szCs w:val="20"/>
        </w:rPr>
        <w:t>точно хорошо изучены, имеется большое к</w:t>
      </w:r>
      <w:r w:rsidRPr="00251519">
        <w:rPr>
          <w:rFonts w:ascii="Arial" w:hAnsi="Arial" w:cs="Arial"/>
          <w:sz w:val="20"/>
          <w:szCs w:val="20"/>
        </w:rPr>
        <w:t>о</w:t>
      </w:r>
      <w:r w:rsidRPr="00251519">
        <w:rPr>
          <w:rFonts w:ascii="Arial" w:hAnsi="Arial" w:cs="Arial"/>
          <w:sz w:val="20"/>
          <w:szCs w:val="20"/>
        </w:rPr>
        <w:t>личество публикаций по обнаружению обр</w:t>
      </w:r>
      <w:r w:rsidRPr="00251519">
        <w:rPr>
          <w:rFonts w:ascii="Arial" w:hAnsi="Arial" w:cs="Arial"/>
          <w:sz w:val="20"/>
          <w:szCs w:val="20"/>
        </w:rPr>
        <w:t>ы</w:t>
      </w:r>
      <w:r w:rsidRPr="00251519">
        <w:rPr>
          <w:rFonts w:ascii="Arial" w:hAnsi="Arial" w:cs="Arial"/>
          <w:sz w:val="20"/>
          <w:szCs w:val="20"/>
        </w:rPr>
        <w:t xml:space="preserve">вов стержней АД как в </w:t>
      </w:r>
      <w:proofErr w:type="gramStart"/>
      <w:r w:rsidRPr="00251519">
        <w:rPr>
          <w:rFonts w:ascii="Arial" w:hAnsi="Arial" w:cs="Arial"/>
          <w:sz w:val="20"/>
          <w:szCs w:val="20"/>
        </w:rPr>
        <w:t>пусковом</w:t>
      </w:r>
      <w:proofErr w:type="gramEnd"/>
      <w:r w:rsidRPr="00251519">
        <w:rPr>
          <w:rFonts w:ascii="Arial" w:hAnsi="Arial" w:cs="Arial"/>
          <w:sz w:val="20"/>
          <w:szCs w:val="20"/>
        </w:rPr>
        <w:t xml:space="preserve"> (например, в [3, 4])</w:t>
      </w:r>
      <w:r w:rsidR="00BB615E" w:rsidRPr="00251519">
        <w:rPr>
          <w:rFonts w:ascii="Arial" w:hAnsi="Arial" w:cs="Arial"/>
          <w:sz w:val="20"/>
          <w:szCs w:val="20"/>
        </w:rPr>
        <w:t>, так и в установившемся режимах</w:t>
      </w:r>
      <w:r w:rsidRPr="00251519">
        <w:rPr>
          <w:rFonts w:ascii="Arial" w:hAnsi="Arial" w:cs="Arial"/>
          <w:sz w:val="20"/>
          <w:szCs w:val="20"/>
        </w:rPr>
        <w:t xml:space="preserve"> р</w:t>
      </w:r>
      <w:r w:rsidRPr="00251519">
        <w:rPr>
          <w:rFonts w:ascii="Arial" w:hAnsi="Arial" w:cs="Arial"/>
          <w:sz w:val="20"/>
          <w:szCs w:val="20"/>
        </w:rPr>
        <w:t>а</w:t>
      </w:r>
      <w:r w:rsidRPr="00251519">
        <w:rPr>
          <w:rFonts w:ascii="Arial" w:hAnsi="Arial" w:cs="Arial"/>
          <w:sz w:val="20"/>
          <w:szCs w:val="20"/>
        </w:rPr>
        <w:t>боты (например, в [5-7]) на основе спе</w:t>
      </w:r>
      <w:r w:rsidRPr="00251519">
        <w:rPr>
          <w:rFonts w:ascii="Arial" w:hAnsi="Arial" w:cs="Arial"/>
          <w:sz w:val="20"/>
          <w:szCs w:val="20"/>
        </w:rPr>
        <w:t>к</w:t>
      </w:r>
      <w:r w:rsidRPr="00251519">
        <w:rPr>
          <w:rFonts w:ascii="Arial" w:hAnsi="Arial" w:cs="Arial"/>
          <w:sz w:val="20"/>
          <w:szCs w:val="20"/>
        </w:rPr>
        <w:t xml:space="preserve">трального анализа тока статора. Однако обычно в работах не учитывается тот факт, что в настоящее время все чаще в </w:t>
      </w:r>
      <w:r w:rsidR="006A760C" w:rsidRPr="00251519">
        <w:rPr>
          <w:rFonts w:ascii="Arial" w:hAnsi="Arial" w:cs="Arial"/>
          <w:sz w:val="20"/>
          <w:szCs w:val="20"/>
        </w:rPr>
        <w:t xml:space="preserve">составе </w:t>
      </w:r>
      <w:r w:rsidRPr="00251519">
        <w:rPr>
          <w:rFonts w:ascii="Arial" w:hAnsi="Arial" w:cs="Arial"/>
          <w:sz w:val="20"/>
          <w:szCs w:val="20"/>
        </w:rPr>
        <w:t>приводов применяются преобразователи частоты (ПЧ)</w:t>
      </w:r>
      <w:r w:rsidR="007F7029" w:rsidRPr="00251519">
        <w:rPr>
          <w:rFonts w:ascii="Arial" w:hAnsi="Arial" w:cs="Arial"/>
          <w:sz w:val="20"/>
          <w:szCs w:val="20"/>
        </w:rPr>
        <w:t xml:space="preserve"> с двойным преобразованием энергии, </w:t>
      </w:r>
      <w:r w:rsidR="007F7029" w:rsidRPr="00A046B0">
        <w:rPr>
          <w:rFonts w:ascii="Arial" w:hAnsi="Arial" w:cs="Arial"/>
          <w:sz w:val="20"/>
          <w:szCs w:val="20"/>
        </w:rPr>
        <w:t>построенные на базе транзисторов и тиристоров</w:t>
      </w:r>
      <w:r w:rsidRPr="00A046B0">
        <w:rPr>
          <w:rFonts w:ascii="Arial" w:hAnsi="Arial" w:cs="Arial"/>
          <w:sz w:val="20"/>
          <w:szCs w:val="20"/>
        </w:rPr>
        <w:t>, служащих для регулирования частоты вращения</w:t>
      </w:r>
      <w:r w:rsidR="00CA4774" w:rsidRPr="00A046B0">
        <w:rPr>
          <w:rFonts w:ascii="Arial" w:hAnsi="Arial" w:cs="Arial"/>
          <w:sz w:val="20"/>
          <w:szCs w:val="20"/>
        </w:rPr>
        <w:t xml:space="preserve"> двигателей</w:t>
      </w:r>
      <w:r w:rsidRPr="00A046B0">
        <w:rPr>
          <w:rFonts w:ascii="Arial" w:hAnsi="Arial" w:cs="Arial"/>
          <w:sz w:val="20"/>
          <w:szCs w:val="20"/>
        </w:rPr>
        <w:t xml:space="preserve"> и создания условий для плавного пуска</w:t>
      </w:r>
      <w:r w:rsidR="007F7029" w:rsidRPr="00A046B0">
        <w:rPr>
          <w:rFonts w:ascii="Arial" w:hAnsi="Arial" w:cs="Arial"/>
          <w:sz w:val="20"/>
          <w:szCs w:val="20"/>
        </w:rPr>
        <w:t>.</w:t>
      </w:r>
    </w:p>
    <w:p w:rsidR="007F7029" w:rsidRPr="00251519" w:rsidRDefault="00A65D43" w:rsidP="008930D4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A046B0">
        <w:rPr>
          <w:rFonts w:ascii="Arial" w:hAnsi="Arial" w:cs="Arial"/>
          <w:sz w:val="20"/>
          <w:szCs w:val="20"/>
        </w:rPr>
        <w:t xml:space="preserve">На сегодняшний день </w:t>
      </w:r>
      <w:r w:rsidR="007F7029" w:rsidRPr="00A046B0">
        <w:rPr>
          <w:rFonts w:ascii="Arial" w:hAnsi="Arial" w:cs="Arial"/>
          <w:sz w:val="20"/>
          <w:szCs w:val="20"/>
        </w:rPr>
        <w:t>сущ</w:t>
      </w:r>
      <w:r w:rsidR="007F7029" w:rsidRPr="00251519">
        <w:rPr>
          <w:rFonts w:ascii="Arial" w:hAnsi="Arial" w:cs="Arial"/>
          <w:sz w:val="20"/>
          <w:szCs w:val="20"/>
        </w:rPr>
        <w:t>ествует до</w:t>
      </w:r>
      <w:r w:rsidR="007F7029" w:rsidRPr="00251519">
        <w:rPr>
          <w:rFonts w:ascii="Arial" w:hAnsi="Arial" w:cs="Arial"/>
          <w:sz w:val="20"/>
          <w:szCs w:val="20"/>
        </w:rPr>
        <w:t>с</w:t>
      </w:r>
      <w:r w:rsidR="007F7029" w:rsidRPr="00251519">
        <w:rPr>
          <w:rFonts w:ascii="Arial" w:hAnsi="Arial" w:cs="Arial"/>
          <w:sz w:val="20"/>
          <w:szCs w:val="20"/>
        </w:rPr>
        <w:t>таточно малое количество публикаций, п</w:t>
      </w:r>
      <w:r w:rsidR="007F7029" w:rsidRPr="00251519">
        <w:rPr>
          <w:rFonts w:ascii="Arial" w:hAnsi="Arial" w:cs="Arial"/>
          <w:sz w:val="20"/>
          <w:szCs w:val="20"/>
        </w:rPr>
        <w:t>о</w:t>
      </w:r>
      <w:r w:rsidR="007F7029" w:rsidRPr="00251519">
        <w:rPr>
          <w:rFonts w:ascii="Arial" w:hAnsi="Arial" w:cs="Arial"/>
          <w:sz w:val="20"/>
          <w:szCs w:val="20"/>
        </w:rPr>
        <w:t>священных вопросам влияния ПЧ на резул</w:t>
      </w:r>
      <w:r w:rsidR="007F7029" w:rsidRPr="00251519">
        <w:rPr>
          <w:rFonts w:ascii="Arial" w:hAnsi="Arial" w:cs="Arial"/>
          <w:sz w:val="20"/>
          <w:szCs w:val="20"/>
        </w:rPr>
        <w:t>ь</w:t>
      </w:r>
      <w:r w:rsidR="007F7029" w:rsidRPr="00251519">
        <w:rPr>
          <w:rFonts w:ascii="Arial" w:hAnsi="Arial" w:cs="Arial"/>
          <w:sz w:val="20"/>
          <w:szCs w:val="20"/>
        </w:rPr>
        <w:t xml:space="preserve">таты диагностики АД. </w:t>
      </w:r>
      <w:proofErr w:type="gramStart"/>
      <w:r w:rsidR="007F7029" w:rsidRPr="00251519">
        <w:rPr>
          <w:rFonts w:ascii="Arial" w:hAnsi="Arial" w:cs="Arial"/>
          <w:sz w:val="20"/>
          <w:szCs w:val="20"/>
        </w:rPr>
        <w:t>Можно выделить раб</w:t>
      </w:r>
      <w:r w:rsidR="007F7029" w:rsidRPr="00251519">
        <w:rPr>
          <w:rFonts w:ascii="Arial" w:hAnsi="Arial" w:cs="Arial"/>
          <w:sz w:val="20"/>
          <w:szCs w:val="20"/>
        </w:rPr>
        <w:t>о</w:t>
      </w:r>
      <w:r w:rsidR="007F7029" w:rsidRPr="00251519">
        <w:rPr>
          <w:rFonts w:ascii="Arial" w:hAnsi="Arial" w:cs="Arial"/>
          <w:sz w:val="20"/>
          <w:szCs w:val="20"/>
        </w:rPr>
        <w:t>ты [8-11], где описываются особенности пр</w:t>
      </w:r>
      <w:r w:rsidR="007F7029" w:rsidRPr="00251519">
        <w:rPr>
          <w:rFonts w:ascii="Arial" w:hAnsi="Arial" w:cs="Arial"/>
          <w:sz w:val="20"/>
          <w:szCs w:val="20"/>
        </w:rPr>
        <w:t>о</w:t>
      </w:r>
      <w:r w:rsidR="007F7029" w:rsidRPr="00251519">
        <w:rPr>
          <w:rFonts w:ascii="Arial" w:hAnsi="Arial" w:cs="Arial"/>
          <w:sz w:val="20"/>
          <w:szCs w:val="20"/>
        </w:rPr>
        <w:t>ведения контроля АД с ПЧ на основе метода спектрального анализа тока статора при плавном нарастании частоты, [12], где авт</w:t>
      </w:r>
      <w:r w:rsidR="007F7029" w:rsidRPr="00251519">
        <w:rPr>
          <w:rFonts w:ascii="Arial" w:hAnsi="Arial" w:cs="Arial"/>
          <w:sz w:val="20"/>
          <w:szCs w:val="20"/>
        </w:rPr>
        <w:t>о</w:t>
      </w:r>
      <w:r w:rsidR="007F7029" w:rsidRPr="00251519">
        <w:rPr>
          <w:rFonts w:ascii="Arial" w:hAnsi="Arial" w:cs="Arial"/>
          <w:sz w:val="20"/>
          <w:szCs w:val="20"/>
        </w:rPr>
        <w:t>рами предлагает</w:t>
      </w:r>
      <w:r w:rsidR="00F92DE2" w:rsidRPr="00251519">
        <w:rPr>
          <w:rFonts w:ascii="Arial" w:hAnsi="Arial" w:cs="Arial"/>
          <w:sz w:val="20"/>
          <w:szCs w:val="20"/>
        </w:rPr>
        <w:t>ся</w:t>
      </w:r>
      <w:r w:rsidR="007F7029" w:rsidRPr="00251519">
        <w:rPr>
          <w:rFonts w:ascii="Arial" w:hAnsi="Arial" w:cs="Arial"/>
          <w:sz w:val="20"/>
          <w:szCs w:val="20"/>
        </w:rPr>
        <w:t xml:space="preserve"> производить анализ ог</w:t>
      </w:r>
      <w:r w:rsidR="007F7029" w:rsidRPr="00251519">
        <w:rPr>
          <w:rFonts w:ascii="Arial" w:hAnsi="Arial" w:cs="Arial"/>
          <w:sz w:val="20"/>
          <w:szCs w:val="20"/>
        </w:rPr>
        <w:t>и</w:t>
      </w:r>
      <w:r w:rsidR="007F7029" w:rsidRPr="00251519">
        <w:rPr>
          <w:rFonts w:ascii="Arial" w:hAnsi="Arial" w:cs="Arial"/>
          <w:sz w:val="20"/>
          <w:szCs w:val="20"/>
        </w:rPr>
        <w:t>бающей сигнала тока статора в целях диа</w:t>
      </w:r>
      <w:r w:rsidR="007F7029" w:rsidRPr="00251519">
        <w:rPr>
          <w:rFonts w:ascii="Arial" w:hAnsi="Arial" w:cs="Arial"/>
          <w:sz w:val="20"/>
          <w:szCs w:val="20"/>
        </w:rPr>
        <w:t>г</w:t>
      </w:r>
      <w:r w:rsidR="007F7029" w:rsidRPr="00251519">
        <w:rPr>
          <w:rFonts w:ascii="Arial" w:hAnsi="Arial" w:cs="Arial"/>
          <w:sz w:val="20"/>
          <w:szCs w:val="20"/>
        </w:rPr>
        <w:t>ностики АД с ПЧ, а также [13], где доказано отсутствие существенного влияния ПЧ на результаты диагностики по вн</w:t>
      </w:r>
      <w:r w:rsidR="0086286C" w:rsidRPr="00251519">
        <w:rPr>
          <w:rFonts w:ascii="Arial" w:hAnsi="Arial" w:cs="Arial"/>
          <w:sz w:val="20"/>
          <w:szCs w:val="20"/>
        </w:rPr>
        <w:t xml:space="preserve">утреннему </w:t>
      </w:r>
      <w:r w:rsidR="007F7029" w:rsidRPr="00251519">
        <w:rPr>
          <w:rFonts w:ascii="Arial" w:hAnsi="Arial" w:cs="Arial"/>
          <w:sz w:val="20"/>
          <w:szCs w:val="20"/>
        </w:rPr>
        <w:t>ма</w:t>
      </w:r>
      <w:r w:rsidR="007F7029" w:rsidRPr="00251519">
        <w:rPr>
          <w:rFonts w:ascii="Arial" w:hAnsi="Arial" w:cs="Arial"/>
          <w:sz w:val="20"/>
          <w:szCs w:val="20"/>
        </w:rPr>
        <w:t>г</w:t>
      </w:r>
      <w:r w:rsidR="007F7029" w:rsidRPr="00251519">
        <w:rPr>
          <w:rFonts w:ascii="Arial" w:hAnsi="Arial" w:cs="Arial"/>
          <w:sz w:val="20"/>
          <w:szCs w:val="20"/>
        </w:rPr>
        <w:t>нитному полю.</w:t>
      </w:r>
      <w:proofErr w:type="gramEnd"/>
    </w:p>
    <w:p w:rsidR="00680F13" w:rsidRPr="00251519" w:rsidRDefault="00A838A9" w:rsidP="008930D4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251519">
        <w:rPr>
          <w:rFonts w:ascii="Arial" w:hAnsi="Arial" w:cs="Arial"/>
          <w:sz w:val="20"/>
          <w:szCs w:val="20"/>
        </w:rPr>
        <w:t>Однако при этом не уделяется вним</w:t>
      </w:r>
      <w:r w:rsidRPr="00251519">
        <w:rPr>
          <w:rFonts w:ascii="Arial" w:hAnsi="Arial" w:cs="Arial"/>
          <w:sz w:val="20"/>
          <w:szCs w:val="20"/>
        </w:rPr>
        <w:t>а</w:t>
      </w:r>
      <w:r w:rsidRPr="00251519">
        <w:rPr>
          <w:rFonts w:ascii="Arial" w:hAnsi="Arial" w:cs="Arial"/>
          <w:sz w:val="20"/>
          <w:szCs w:val="20"/>
        </w:rPr>
        <w:t>ния вопросам непосредственного примен</w:t>
      </w:r>
      <w:r w:rsidRPr="00251519">
        <w:rPr>
          <w:rFonts w:ascii="Arial" w:hAnsi="Arial" w:cs="Arial"/>
          <w:sz w:val="20"/>
          <w:szCs w:val="20"/>
        </w:rPr>
        <w:t>е</w:t>
      </w:r>
      <w:r w:rsidRPr="00251519">
        <w:rPr>
          <w:rFonts w:ascii="Arial" w:hAnsi="Arial" w:cs="Arial"/>
          <w:sz w:val="20"/>
          <w:szCs w:val="20"/>
        </w:rPr>
        <w:t>ния самого ПЧ в качестве инструмента для обеспечения возможности проведения ко</w:t>
      </w:r>
      <w:r w:rsidRPr="00251519">
        <w:rPr>
          <w:rFonts w:ascii="Arial" w:hAnsi="Arial" w:cs="Arial"/>
          <w:sz w:val="20"/>
          <w:szCs w:val="20"/>
        </w:rPr>
        <w:t>н</w:t>
      </w:r>
      <w:r w:rsidRPr="00251519">
        <w:rPr>
          <w:rFonts w:ascii="Arial" w:hAnsi="Arial" w:cs="Arial"/>
          <w:sz w:val="20"/>
          <w:szCs w:val="20"/>
        </w:rPr>
        <w:t>троля на основе анализа спектра тока стат</w:t>
      </w:r>
      <w:r w:rsidRPr="00251519">
        <w:rPr>
          <w:rFonts w:ascii="Arial" w:hAnsi="Arial" w:cs="Arial"/>
          <w:sz w:val="20"/>
          <w:szCs w:val="20"/>
        </w:rPr>
        <w:t>о</w:t>
      </w:r>
      <w:r w:rsidRPr="00251519">
        <w:rPr>
          <w:rFonts w:ascii="Arial" w:hAnsi="Arial" w:cs="Arial"/>
          <w:sz w:val="20"/>
          <w:szCs w:val="20"/>
        </w:rPr>
        <w:t>ра и увеличения достоверности получаемых результатов. В [14] предлагается подобная идея, но подходящая лишь для АД мощн</w:t>
      </w:r>
      <w:r w:rsidRPr="00251519">
        <w:rPr>
          <w:rFonts w:ascii="Arial" w:hAnsi="Arial" w:cs="Arial"/>
          <w:sz w:val="20"/>
          <w:szCs w:val="20"/>
        </w:rPr>
        <w:t>о</w:t>
      </w:r>
      <w:r w:rsidRPr="00251519">
        <w:rPr>
          <w:rFonts w:ascii="Arial" w:hAnsi="Arial" w:cs="Arial"/>
          <w:sz w:val="20"/>
          <w:szCs w:val="20"/>
        </w:rPr>
        <w:t>стью до 30 кВт и при иных видах поврежд</w:t>
      </w:r>
      <w:r w:rsidRPr="00251519">
        <w:rPr>
          <w:rFonts w:ascii="Arial" w:hAnsi="Arial" w:cs="Arial"/>
          <w:sz w:val="20"/>
          <w:szCs w:val="20"/>
        </w:rPr>
        <w:t>е</w:t>
      </w:r>
      <w:r w:rsidRPr="00251519">
        <w:rPr>
          <w:rFonts w:ascii="Arial" w:hAnsi="Arial" w:cs="Arial"/>
          <w:sz w:val="20"/>
          <w:szCs w:val="20"/>
        </w:rPr>
        <w:t>ний. При этом именно в целях анализа спе</w:t>
      </w:r>
      <w:r w:rsidRPr="00251519">
        <w:rPr>
          <w:rFonts w:ascii="Arial" w:hAnsi="Arial" w:cs="Arial"/>
          <w:sz w:val="20"/>
          <w:szCs w:val="20"/>
        </w:rPr>
        <w:t>к</w:t>
      </w:r>
      <w:r w:rsidRPr="00251519">
        <w:rPr>
          <w:rFonts w:ascii="Arial" w:hAnsi="Arial" w:cs="Arial"/>
          <w:sz w:val="20"/>
          <w:szCs w:val="20"/>
        </w:rPr>
        <w:t>тра применение ПЧ имеет несколько неосп</w:t>
      </w:r>
      <w:r w:rsidRPr="00251519">
        <w:rPr>
          <w:rFonts w:ascii="Arial" w:hAnsi="Arial" w:cs="Arial"/>
          <w:sz w:val="20"/>
          <w:szCs w:val="20"/>
        </w:rPr>
        <w:t>о</w:t>
      </w:r>
      <w:r w:rsidRPr="00251519">
        <w:rPr>
          <w:rFonts w:ascii="Arial" w:hAnsi="Arial" w:cs="Arial"/>
          <w:sz w:val="20"/>
          <w:szCs w:val="20"/>
        </w:rPr>
        <w:t>римых преимуществ:</w:t>
      </w:r>
    </w:p>
    <w:p w:rsidR="00A838A9" w:rsidRPr="00251519" w:rsidRDefault="00A838A9" w:rsidP="00A838A9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251519">
        <w:rPr>
          <w:rFonts w:ascii="Arial" w:hAnsi="Arial" w:cs="Arial"/>
          <w:sz w:val="20"/>
          <w:szCs w:val="20"/>
        </w:rPr>
        <w:t xml:space="preserve">1) возможность изменения частоты </w:t>
      </w:r>
      <w:r w:rsidR="009361A1" w:rsidRPr="00251519">
        <w:rPr>
          <w:rFonts w:ascii="Arial" w:hAnsi="Arial" w:cs="Arial"/>
          <w:sz w:val="20"/>
          <w:szCs w:val="20"/>
        </w:rPr>
        <w:t xml:space="preserve">и </w:t>
      </w:r>
      <w:r w:rsidR="006A760C" w:rsidRPr="00251519">
        <w:rPr>
          <w:rFonts w:ascii="Arial" w:hAnsi="Arial" w:cs="Arial"/>
          <w:sz w:val="20"/>
          <w:szCs w:val="20"/>
        </w:rPr>
        <w:t>действующего значения</w:t>
      </w:r>
      <w:r w:rsidR="009361A1" w:rsidRPr="00251519">
        <w:rPr>
          <w:rFonts w:ascii="Arial" w:hAnsi="Arial" w:cs="Arial"/>
          <w:sz w:val="20"/>
          <w:szCs w:val="20"/>
        </w:rPr>
        <w:t xml:space="preserve"> </w:t>
      </w:r>
      <w:r w:rsidRPr="00251519">
        <w:rPr>
          <w:rFonts w:ascii="Arial" w:hAnsi="Arial" w:cs="Arial"/>
          <w:sz w:val="20"/>
          <w:szCs w:val="20"/>
        </w:rPr>
        <w:t>питающего напряж</w:t>
      </w:r>
      <w:r w:rsidRPr="00251519">
        <w:rPr>
          <w:rFonts w:ascii="Arial" w:hAnsi="Arial" w:cs="Arial"/>
          <w:sz w:val="20"/>
          <w:szCs w:val="20"/>
        </w:rPr>
        <w:t>е</w:t>
      </w:r>
      <w:r w:rsidRPr="00251519">
        <w:rPr>
          <w:rFonts w:ascii="Arial" w:hAnsi="Arial" w:cs="Arial"/>
          <w:sz w:val="20"/>
          <w:szCs w:val="20"/>
        </w:rPr>
        <w:t>ния при пуске и функционировании АД;</w:t>
      </w:r>
    </w:p>
    <w:p w:rsidR="00A838A9" w:rsidRPr="00251519" w:rsidRDefault="00A838A9" w:rsidP="00A838A9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251519">
        <w:rPr>
          <w:rFonts w:ascii="Arial" w:hAnsi="Arial" w:cs="Arial"/>
          <w:sz w:val="20"/>
          <w:szCs w:val="20"/>
        </w:rPr>
        <w:t>2) возможность обеспечения плавного пуска АД</w:t>
      </w:r>
      <w:r w:rsidR="009361A1" w:rsidRPr="00251519">
        <w:rPr>
          <w:rFonts w:ascii="Arial" w:hAnsi="Arial" w:cs="Arial"/>
          <w:sz w:val="20"/>
          <w:szCs w:val="20"/>
        </w:rPr>
        <w:t xml:space="preserve"> в течение продолжительного вр</w:t>
      </w:r>
      <w:r w:rsidR="009361A1" w:rsidRPr="00251519">
        <w:rPr>
          <w:rFonts w:ascii="Arial" w:hAnsi="Arial" w:cs="Arial"/>
          <w:sz w:val="20"/>
          <w:szCs w:val="20"/>
        </w:rPr>
        <w:t>е</w:t>
      </w:r>
      <w:r w:rsidR="009361A1" w:rsidRPr="00251519">
        <w:rPr>
          <w:rFonts w:ascii="Arial" w:hAnsi="Arial" w:cs="Arial"/>
          <w:sz w:val="20"/>
          <w:szCs w:val="20"/>
        </w:rPr>
        <w:t>мени.</w:t>
      </w:r>
    </w:p>
    <w:p w:rsidR="00A838A9" w:rsidRPr="00A838A9" w:rsidRDefault="009361A1" w:rsidP="008930D4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251519">
        <w:rPr>
          <w:rFonts w:ascii="Arial" w:hAnsi="Arial" w:cs="Arial"/>
          <w:sz w:val="20"/>
          <w:szCs w:val="20"/>
        </w:rPr>
        <w:t>Таким образом, цель</w:t>
      </w:r>
      <w:r>
        <w:rPr>
          <w:rFonts w:ascii="Arial" w:hAnsi="Arial" w:cs="Arial"/>
          <w:sz w:val="20"/>
          <w:szCs w:val="20"/>
        </w:rPr>
        <w:t xml:space="preserve"> данной статьи, </w:t>
      </w:r>
      <w:r w:rsidRPr="00AC4ECA">
        <w:rPr>
          <w:rFonts w:ascii="Arial" w:hAnsi="Arial" w:cs="Arial"/>
          <w:sz w:val="20"/>
          <w:szCs w:val="20"/>
        </w:rPr>
        <w:t xml:space="preserve">заключающаяся в описании возможностей применения ПЧ </w:t>
      </w:r>
      <w:r w:rsidR="00A65D43" w:rsidRPr="00AC4ECA">
        <w:rPr>
          <w:rFonts w:ascii="Arial" w:hAnsi="Arial" w:cs="Arial"/>
          <w:sz w:val="20"/>
          <w:szCs w:val="20"/>
        </w:rPr>
        <w:t xml:space="preserve">для </w:t>
      </w:r>
      <w:r w:rsidR="00F94545" w:rsidRPr="00AC4ECA">
        <w:rPr>
          <w:rFonts w:ascii="Arial" w:hAnsi="Arial" w:cs="Arial"/>
          <w:sz w:val="20"/>
          <w:szCs w:val="20"/>
        </w:rPr>
        <w:t>обнаружения</w:t>
      </w:r>
      <w:r w:rsidRPr="00AC4ECA">
        <w:rPr>
          <w:rFonts w:ascii="Arial" w:hAnsi="Arial" w:cs="Arial"/>
          <w:sz w:val="20"/>
          <w:szCs w:val="20"/>
        </w:rPr>
        <w:t xml:space="preserve"> </w:t>
      </w:r>
      <w:r w:rsidR="00F94545" w:rsidRPr="00AC4ECA">
        <w:rPr>
          <w:rFonts w:ascii="Arial" w:hAnsi="Arial" w:cs="Arial"/>
          <w:sz w:val="20"/>
          <w:szCs w:val="20"/>
        </w:rPr>
        <w:t>поврежд</w:t>
      </w:r>
      <w:r w:rsidR="00F94545" w:rsidRPr="00AC4ECA">
        <w:rPr>
          <w:rFonts w:ascii="Arial" w:hAnsi="Arial" w:cs="Arial"/>
          <w:sz w:val="20"/>
          <w:szCs w:val="20"/>
        </w:rPr>
        <w:t>е</w:t>
      </w:r>
      <w:r w:rsidR="00F94545" w:rsidRPr="00AC4ECA">
        <w:rPr>
          <w:rFonts w:ascii="Arial" w:hAnsi="Arial" w:cs="Arial"/>
          <w:sz w:val="20"/>
          <w:szCs w:val="20"/>
        </w:rPr>
        <w:t xml:space="preserve">ний обмоток роторов </w:t>
      </w:r>
      <w:r w:rsidRPr="00AC4ECA">
        <w:rPr>
          <w:rFonts w:ascii="Arial" w:hAnsi="Arial" w:cs="Arial"/>
          <w:sz w:val="20"/>
          <w:szCs w:val="20"/>
        </w:rPr>
        <w:t>АД</w:t>
      </w:r>
      <w:r w:rsidR="00F94545" w:rsidRPr="00AC4ECA">
        <w:rPr>
          <w:rFonts w:ascii="Arial" w:hAnsi="Arial" w:cs="Arial"/>
          <w:sz w:val="20"/>
          <w:szCs w:val="20"/>
        </w:rPr>
        <w:t xml:space="preserve"> на основе метода спектрального анализа</w:t>
      </w:r>
      <w:r w:rsidR="00F94545">
        <w:rPr>
          <w:rFonts w:ascii="Arial" w:hAnsi="Arial" w:cs="Arial"/>
          <w:sz w:val="20"/>
          <w:szCs w:val="20"/>
        </w:rPr>
        <w:t xml:space="preserve"> тока статора</w:t>
      </w:r>
      <w:r>
        <w:rPr>
          <w:rFonts w:ascii="Arial" w:hAnsi="Arial" w:cs="Arial"/>
          <w:sz w:val="20"/>
          <w:szCs w:val="20"/>
        </w:rPr>
        <w:t xml:space="preserve"> и эксп</w:t>
      </w:r>
      <w:r>
        <w:rPr>
          <w:rFonts w:ascii="Arial" w:hAnsi="Arial" w:cs="Arial"/>
          <w:sz w:val="20"/>
          <w:szCs w:val="20"/>
        </w:rPr>
        <w:t>е</w:t>
      </w:r>
      <w:r>
        <w:rPr>
          <w:rFonts w:ascii="Arial" w:hAnsi="Arial" w:cs="Arial"/>
          <w:sz w:val="20"/>
          <w:szCs w:val="20"/>
        </w:rPr>
        <w:t>риментальном их подтверждении, явля</w:t>
      </w:r>
      <w:r w:rsidR="006D180C">
        <w:rPr>
          <w:rFonts w:ascii="Arial" w:hAnsi="Arial" w:cs="Arial"/>
          <w:sz w:val="20"/>
          <w:szCs w:val="20"/>
        </w:rPr>
        <w:t>ется актуальной.</w:t>
      </w:r>
    </w:p>
    <w:p w:rsidR="009361A1" w:rsidRPr="00A046B0" w:rsidRDefault="00EB2F28" w:rsidP="00C07A73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4F4248">
        <w:rPr>
          <w:rFonts w:ascii="Arial" w:hAnsi="Arial" w:cs="Arial"/>
          <w:b/>
          <w:sz w:val="20"/>
          <w:szCs w:val="20"/>
        </w:rPr>
        <w:lastRenderedPageBreak/>
        <w:t>Материалы и методы</w:t>
      </w:r>
      <w:r w:rsidRPr="00A046B0">
        <w:rPr>
          <w:rFonts w:ascii="Arial" w:hAnsi="Arial" w:cs="Arial"/>
          <w:b/>
          <w:sz w:val="20"/>
          <w:szCs w:val="20"/>
        </w:rPr>
        <w:t xml:space="preserve">. </w:t>
      </w:r>
      <w:proofErr w:type="gramStart"/>
      <w:r w:rsidR="009569EC" w:rsidRPr="00A046B0">
        <w:rPr>
          <w:rFonts w:ascii="Arial" w:hAnsi="Arial" w:cs="Arial"/>
          <w:sz w:val="20"/>
          <w:szCs w:val="20"/>
        </w:rPr>
        <w:t>О</w:t>
      </w:r>
      <w:r w:rsidR="009361A1" w:rsidRPr="00A046B0">
        <w:rPr>
          <w:rFonts w:ascii="Arial" w:hAnsi="Arial" w:cs="Arial"/>
          <w:sz w:val="20"/>
          <w:szCs w:val="20"/>
        </w:rPr>
        <w:t>сновные пр</w:t>
      </w:r>
      <w:r w:rsidR="009361A1" w:rsidRPr="00A046B0">
        <w:rPr>
          <w:rFonts w:ascii="Arial" w:hAnsi="Arial" w:cs="Arial"/>
          <w:sz w:val="20"/>
          <w:szCs w:val="20"/>
        </w:rPr>
        <w:t>о</w:t>
      </w:r>
      <w:r w:rsidR="009361A1" w:rsidRPr="00A046B0">
        <w:rPr>
          <w:rFonts w:ascii="Arial" w:hAnsi="Arial" w:cs="Arial"/>
          <w:sz w:val="20"/>
          <w:szCs w:val="20"/>
        </w:rPr>
        <w:t>блемы, возникающие при проведении ко</w:t>
      </w:r>
      <w:r w:rsidR="009361A1" w:rsidRPr="00A046B0">
        <w:rPr>
          <w:rFonts w:ascii="Arial" w:hAnsi="Arial" w:cs="Arial"/>
          <w:sz w:val="20"/>
          <w:szCs w:val="20"/>
        </w:rPr>
        <w:t>н</w:t>
      </w:r>
      <w:r w:rsidR="009361A1" w:rsidRPr="00A046B0">
        <w:rPr>
          <w:rFonts w:ascii="Arial" w:hAnsi="Arial" w:cs="Arial"/>
          <w:sz w:val="20"/>
          <w:szCs w:val="20"/>
        </w:rPr>
        <w:t>троля методом спе</w:t>
      </w:r>
      <w:r w:rsidR="009569EC" w:rsidRPr="00A046B0">
        <w:rPr>
          <w:rFonts w:ascii="Arial" w:hAnsi="Arial" w:cs="Arial"/>
          <w:sz w:val="20"/>
          <w:szCs w:val="20"/>
        </w:rPr>
        <w:t>ктрального анализа тока статора</w:t>
      </w:r>
      <w:r w:rsidR="00F92DE2" w:rsidRPr="00A046B0">
        <w:rPr>
          <w:rFonts w:ascii="Arial" w:hAnsi="Arial" w:cs="Arial"/>
          <w:sz w:val="20"/>
          <w:szCs w:val="20"/>
        </w:rPr>
        <w:t xml:space="preserve"> </w:t>
      </w:r>
      <w:r w:rsidR="009569EC" w:rsidRPr="00A046B0">
        <w:rPr>
          <w:rFonts w:ascii="Arial" w:hAnsi="Arial" w:cs="Arial"/>
          <w:sz w:val="20"/>
          <w:szCs w:val="20"/>
        </w:rPr>
        <w:t>приведены</w:t>
      </w:r>
      <w:proofErr w:type="gramEnd"/>
      <w:r w:rsidR="009569EC" w:rsidRPr="00A046B0">
        <w:rPr>
          <w:rFonts w:ascii="Arial" w:hAnsi="Arial" w:cs="Arial"/>
          <w:sz w:val="20"/>
          <w:szCs w:val="20"/>
        </w:rPr>
        <w:t xml:space="preserve"> </w:t>
      </w:r>
      <w:r w:rsidR="00F92DE2" w:rsidRPr="00A046B0">
        <w:rPr>
          <w:rFonts w:ascii="Arial" w:hAnsi="Arial" w:cs="Arial"/>
          <w:sz w:val="20"/>
          <w:szCs w:val="20"/>
        </w:rPr>
        <w:t>ниже</w:t>
      </w:r>
      <w:r w:rsidR="00AA266D" w:rsidRPr="00A046B0">
        <w:rPr>
          <w:rFonts w:ascii="Arial" w:hAnsi="Arial" w:cs="Arial"/>
          <w:sz w:val="20"/>
          <w:szCs w:val="20"/>
        </w:rPr>
        <w:t>.</w:t>
      </w:r>
    </w:p>
    <w:p w:rsidR="009361A1" w:rsidRPr="00251519" w:rsidRDefault="009361A1" w:rsidP="00C07A73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A046B0">
        <w:rPr>
          <w:rFonts w:ascii="Arial" w:hAnsi="Arial" w:cs="Arial"/>
          <w:sz w:val="20"/>
          <w:szCs w:val="20"/>
        </w:rPr>
        <w:t xml:space="preserve">1) </w:t>
      </w:r>
      <w:r w:rsidR="00AA266D" w:rsidRPr="00A046B0">
        <w:rPr>
          <w:rFonts w:ascii="Arial" w:hAnsi="Arial" w:cs="Arial"/>
          <w:sz w:val="20"/>
          <w:szCs w:val="20"/>
        </w:rPr>
        <w:t>В</w:t>
      </w:r>
      <w:r w:rsidRPr="00A046B0">
        <w:rPr>
          <w:rFonts w:ascii="Arial" w:hAnsi="Arial" w:cs="Arial"/>
          <w:sz w:val="20"/>
          <w:szCs w:val="20"/>
        </w:rPr>
        <w:t xml:space="preserve"> установившемся режиме работы разница частот между основной гармоникой сигнала (</w:t>
      </w:r>
      <w:proofErr w:type="spellStart"/>
      <w:r w:rsidRPr="00A046B0">
        <w:rPr>
          <w:rFonts w:ascii="Arial" w:hAnsi="Arial" w:cs="Arial"/>
          <w:i/>
          <w:sz w:val="20"/>
          <w:szCs w:val="20"/>
          <w:lang w:val="en-US"/>
        </w:rPr>
        <w:t>f</w:t>
      </w:r>
      <w:r w:rsidRPr="00A046B0">
        <w:rPr>
          <w:rFonts w:ascii="Arial" w:hAnsi="Arial" w:cs="Arial"/>
          <w:i/>
          <w:sz w:val="20"/>
          <w:szCs w:val="20"/>
          <w:vertAlign w:val="subscript"/>
          <w:lang w:val="en-US"/>
        </w:rPr>
        <w:t>c</w:t>
      </w:r>
      <w:proofErr w:type="spellEnd"/>
      <w:r w:rsidRPr="00A046B0">
        <w:rPr>
          <w:rFonts w:ascii="Arial" w:hAnsi="Arial" w:cs="Arial"/>
          <w:sz w:val="20"/>
          <w:szCs w:val="20"/>
        </w:rPr>
        <w:t xml:space="preserve"> в выражении (1)) и значением ча</w:t>
      </w:r>
      <w:r w:rsidRPr="00A046B0">
        <w:rPr>
          <w:rFonts w:ascii="Arial" w:hAnsi="Arial" w:cs="Arial"/>
          <w:sz w:val="20"/>
          <w:szCs w:val="20"/>
        </w:rPr>
        <w:t>с</w:t>
      </w:r>
      <w:r w:rsidRPr="00A046B0">
        <w:rPr>
          <w:rFonts w:ascii="Arial" w:hAnsi="Arial" w:cs="Arial"/>
          <w:sz w:val="20"/>
          <w:szCs w:val="20"/>
        </w:rPr>
        <w:t>тоты гармоники</w:t>
      </w:r>
      <w:r w:rsidR="006D180C" w:rsidRPr="00A046B0">
        <w:rPr>
          <w:rFonts w:ascii="Arial" w:hAnsi="Arial" w:cs="Arial"/>
          <w:sz w:val="20"/>
          <w:szCs w:val="20"/>
        </w:rPr>
        <w:t xml:space="preserve"> ФОР</w:t>
      </w:r>
      <w:proofErr w:type="gramStart"/>
      <w:r w:rsidR="00292FB7" w:rsidRPr="00A046B0">
        <w:rPr>
          <w:rFonts w:ascii="Arial" w:hAnsi="Arial" w:cs="Arial"/>
          <w:sz w:val="20"/>
          <w:szCs w:val="20"/>
        </w:rPr>
        <w:t xml:space="preserve"> </w:t>
      </w:r>
      <w:r w:rsidRPr="00A046B0">
        <w:rPr>
          <w:rFonts w:ascii="Arial" w:hAnsi="Arial" w:cs="Arial"/>
          <w:sz w:val="20"/>
          <w:szCs w:val="20"/>
        </w:rPr>
        <w:t>(</w:t>
      </w:r>
      <w:r w:rsidR="00292FB7" w:rsidRPr="00A046B0">
        <w:rPr>
          <w:position w:val="-10"/>
        </w:rPr>
        <w:object w:dxaOrig="380" w:dyaOrig="320">
          <v:shape id="_x0000_i1026" type="#_x0000_t75" style="width:19pt;height:16.5pt" o:ole="">
            <v:imagedata r:id="rId11" o:title=""/>
          </v:shape>
          <o:OLEObject Type="Embed" ProgID="Equation.DSMT4" ShapeID="_x0000_i1026" DrawAspect="Content" ObjectID="_1808979770" r:id="rId12"/>
        </w:object>
      </w:r>
      <w:r w:rsidRPr="00A046B0">
        <w:rPr>
          <w:rFonts w:ascii="Arial" w:hAnsi="Arial" w:cs="Arial"/>
          <w:sz w:val="20"/>
          <w:szCs w:val="20"/>
        </w:rPr>
        <w:t>),</w:t>
      </w:r>
      <w:r w:rsidR="00292FB7" w:rsidRPr="00A046B0">
        <w:rPr>
          <w:rFonts w:ascii="Arial" w:hAnsi="Arial" w:cs="Arial"/>
          <w:sz w:val="20"/>
          <w:szCs w:val="20"/>
        </w:rPr>
        <w:t xml:space="preserve"> </w:t>
      </w:r>
      <w:proofErr w:type="gramEnd"/>
      <w:r w:rsidRPr="00A046B0">
        <w:rPr>
          <w:rFonts w:ascii="Arial" w:hAnsi="Arial" w:cs="Arial"/>
          <w:sz w:val="20"/>
          <w:szCs w:val="20"/>
        </w:rPr>
        <w:t>составляет 2∙</w:t>
      </w:r>
      <w:r w:rsidRPr="00A046B0">
        <w:rPr>
          <w:rFonts w:ascii="Arial" w:hAnsi="Arial" w:cs="Arial"/>
          <w:i/>
          <w:sz w:val="20"/>
          <w:szCs w:val="20"/>
          <w:lang w:val="en-US"/>
        </w:rPr>
        <w:t>s</w:t>
      </w:r>
      <w:r w:rsidR="0086286C" w:rsidRPr="00A046B0">
        <w:rPr>
          <w:rFonts w:ascii="Arial" w:hAnsi="Arial" w:cs="Arial"/>
          <w:i/>
          <w:sz w:val="20"/>
          <w:szCs w:val="20"/>
        </w:rPr>
        <w:t>∙</w:t>
      </w:r>
      <w:proofErr w:type="spellStart"/>
      <w:r w:rsidR="0086286C" w:rsidRPr="00A046B0">
        <w:rPr>
          <w:rFonts w:ascii="Arial" w:hAnsi="Arial" w:cs="Arial"/>
          <w:i/>
          <w:sz w:val="20"/>
          <w:szCs w:val="20"/>
          <w:lang w:val="en-US"/>
        </w:rPr>
        <w:t>f</w:t>
      </w:r>
      <w:r w:rsidR="0086286C" w:rsidRPr="00A046B0">
        <w:rPr>
          <w:rFonts w:ascii="Arial" w:hAnsi="Arial" w:cs="Arial"/>
          <w:i/>
          <w:sz w:val="20"/>
          <w:szCs w:val="20"/>
          <w:vertAlign w:val="subscript"/>
          <w:lang w:val="en-US"/>
        </w:rPr>
        <w:t>c</w:t>
      </w:r>
      <w:proofErr w:type="spellEnd"/>
      <w:r w:rsidRPr="00A046B0">
        <w:rPr>
          <w:rFonts w:ascii="Arial" w:hAnsi="Arial" w:cs="Arial"/>
          <w:sz w:val="20"/>
          <w:szCs w:val="20"/>
        </w:rPr>
        <w:t>. Хорошо известно, что при номинальном н</w:t>
      </w:r>
      <w:r w:rsidRPr="00A046B0">
        <w:rPr>
          <w:rFonts w:ascii="Arial" w:hAnsi="Arial" w:cs="Arial"/>
          <w:sz w:val="20"/>
          <w:szCs w:val="20"/>
        </w:rPr>
        <w:t>а</w:t>
      </w:r>
      <w:r w:rsidRPr="00A046B0">
        <w:rPr>
          <w:rFonts w:ascii="Arial" w:hAnsi="Arial" w:cs="Arial"/>
          <w:sz w:val="20"/>
          <w:szCs w:val="20"/>
        </w:rPr>
        <w:t>пряжении величина скольжения будет близка к 0, поэтому две указанные гармоники будут располагаться в спектре очень близко друг к другу (будут иметь очень близкие частоты), что значительно усложняет проце</w:t>
      </w:r>
      <w:r w:rsidR="009569EC" w:rsidRPr="00A046B0">
        <w:rPr>
          <w:rFonts w:ascii="Arial" w:hAnsi="Arial" w:cs="Arial"/>
          <w:sz w:val="20"/>
          <w:szCs w:val="20"/>
        </w:rPr>
        <w:t>сс контр</w:t>
      </w:r>
      <w:r w:rsidR="009569EC" w:rsidRPr="00A046B0">
        <w:rPr>
          <w:rFonts w:ascii="Arial" w:hAnsi="Arial" w:cs="Arial"/>
          <w:sz w:val="20"/>
          <w:szCs w:val="20"/>
        </w:rPr>
        <w:t>о</w:t>
      </w:r>
      <w:r w:rsidR="009569EC" w:rsidRPr="00A046B0">
        <w:rPr>
          <w:rFonts w:ascii="Arial" w:hAnsi="Arial" w:cs="Arial"/>
          <w:sz w:val="20"/>
          <w:szCs w:val="20"/>
        </w:rPr>
        <w:t xml:space="preserve">ля. При </w:t>
      </w:r>
      <w:proofErr w:type="gramStart"/>
      <w:r w:rsidR="009569EC" w:rsidRPr="00A046B0">
        <w:rPr>
          <w:rFonts w:ascii="Arial" w:hAnsi="Arial" w:cs="Arial"/>
          <w:sz w:val="20"/>
          <w:szCs w:val="20"/>
        </w:rPr>
        <w:t>этом</w:t>
      </w:r>
      <w:proofErr w:type="gramEnd"/>
      <w:r w:rsidR="009569EC" w:rsidRPr="00A046B0">
        <w:rPr>
          <w:rFonts w:ascii="Arial" w:hAnsi="Arial" w:cs="Arial"/>
          <w:sz w:val="20"/>
          <w:szCs w:val="20"/>
        </w:rPr>
        <w:t xml:space="preserve"> чем ниже н</w:t>
      </w:r>
      <w:r w:rsidRPr="00A046B0">
        <w:rPr>
          <w:rFonts w:ascii="Arial" w:hAnsi="Arial" w:cs="Arial"/>
          <w:sz w:val="20"/>
          <w:szCs w:val="20"/>
        </w:rPr>
        <w:t xml:space="preserve">агрузка двигателя, тем меньше будет </w:t>
      </w:r>
      <w:r w:rsidR="009569EC" w:rsidRPr="00A046B0">
        <w:rPr>
          <w:rFonts w:ascii="Arial" w:hAnsi="Arial" w:cs="Arial"/>
          <w:sz w:val="20"/>
          <w:szCs w:val="20"/>
        </w:rPr>
        <w:t xml:space="preserve">значение </w:t>
      </w:r>
      <w:r w:rsidRPr="00A046B0">
        <w:rPr>
          <w:rFonts w:ascii="Arial" w:hAnsi="Arial" w:cs="Arial"/>
          <w:sz w:val="20"/>
          <w:szCs w:val="20"/>
        </w:rPr>
        <w:t>скольжения, а также амплитуды гармоники</w:t>
      </w:r>
      <w:r w:rsidR="00F92DE2" w:rsidRPr="00A046B0">
        <w:rPr>
          <w:rFonts w:ascii="Arial" w:hAnsi="Arial" w:cs="Arial"/>
          <w:sz w:val="20"/>
          <w:szCs w:val="20"/>
        </w:rPr>
        <w:t xml:space="preserve"> ФОР</w:t>
      </w:r>
      <w:r w:rsidRPr="00251519">
        <w:rPr>
          <w:rFonts w:ascii="Arial" w:hAnsi="Arial" w:cs="Arial"/>
          <w:sz w:val="20"/>
          <w:szCs w:val="20"/>
        </w:rPr>
        <w:t xml:space="preserve">. </w:t>
      </w:r>
      <w:r w:rsidR="00AA266D" w:rsidRPr="00251519">
        <w:rPr>
          <w:rFonts w:ascii="Arial" w:hAnsi="Arial" w:cs="Arial"/>
          <w:sz w:val="20"/>
          <w:szCs w:val="20"/>
        </w:rPr>
        <w:t>Поэтому необходимо достаточно большое время р</w:t>
      </w:r>
      <w:r w:rsidR="00AA266D" w:rsidRPr="00251519">
        <w:rPr>
          <w:rFonts w:ascii="Arial" w:hAnsi="Arial" w:cs="Arial"/>
          <w:sz w:val="20"/>
          <w:szCs w:val="20"/>
        </w:rPr>
        <w:t>е</w:t>
      </w:r>
      <w:r w:rsidR="00AA266D" w:rsidRPr="00251519">
        <w:rPr>
          <w:rFonts w:ascii="Arial" w:hAnsi="Arial" w:cs="Arial"/>
          <w:sz w:val="20"/>
          <w:szCs w:val="20"/>
        </w:rPr>
        <w:t>гистрации сигнала, чтобы можно было в</w:t>
      </w:r>
      <w:r w:rsidR="00AA266D" w:rsidRPr="00251519">
        <w:rPr>
          <w:rFonts w:ascii="Arial" w:hAnsi="Arial" w:cs="Arial"/>
          <w:sz w:val="20"/>
          <w:szCs w:val="20"/>
        </w:rPr>
        <w:t>ы</w:t>
      </w:r>
      <w:r w:rsidR="00AA266D" w:rsidRPr="00251519">
        <w:rPr>
          <w:rFonts w:ascii="Arial" w:hAnsi="Arial" w:cs="Arial"/>
          <w:sz w:val="20"/>
          <w:szCs w:val="20"/>
        </w:rPr>
        <w:t>явить в спектре данную гармонику, и прин</w:t>
      </w:r>
      <w:r w:rsidR="00AA266D" w:rsidRPr="00251519">
        <w:rPr>
          <w:rFonts w:ascii="Arial" w:hAnsi="Arial" w:cs="Arial"/>
          <w:sz w:val="20"/>
          <w:szCs w:val="20"/>
        </w:rPr>
        <w:t>я</w:t>
      </w:r>
      <w:r w:rsidR="00AA266D" w:rsidRPr="00251519">
        <w:rPr>
          <w:rFonts w:ascii="Arial" w:hAnsi="Arial" w:cs="Arial"/>
          <w:sz w:val="20"/>
          <w:szCs w:val="20"/>
        </w:rPr>
        <w:t xml:space="preserve">тие мер для снижения </w:t>
      </w:r>
      <w:r w:rsidR="00F92DE2" w:rsidRPr="00251519">
        <w:rPr>
          <w:rFonts w:ascii="Arial" w:hAnsi="Arial" w:cs="Arial"/>
          <w:sz w:val="20"/>
          <w:szCs w:val="20"/>
        </w:rPr>
        <w:t xml:space="preserve">последствий </w:t>
      </w:r>
      <w:r w:rsidR="00AA266D" w:rsidRPr="00251519">
        <w:rPr>
          <w:rFonts w:ascii="Arial" w:hAnsi="Arial" w:cs="Arial"/>
          <w:sz w:val="20"/>
          <w:szCs w:val="20"/>
        </w:rPr>
        <w:t>эффекта растекания спектра [15].</w:t>
      </w:r>
    </w:p>
    <w:p w:rsidR="00AA266D" w:rsidRPr="00251519" w:rsidRDefault="00AA266D" w:rsidP="00C07A73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251519">
        <w:rPr>
          <w:rFonts w:ascii="Arial" w:hAnsi="Arial" w:cs="Arial"/>
          <w:sz w:val="20"/>
          <w:szCs w:val="20"/>
        </w:rPr>
        <w:t>2) В пусковом режиме скольжение и</w:t>
      </w:r>
      <w:r w:rsidRPr="00251519">
        <w:rPr>
          <w:rFonts w:ascii="Arial" w:hAnsi="Arial" w:cs="Arial"/>
          <w:sz w:val="20"/>
          <w:szCs w:val="20"/>
        </w:rPr>
        <w:t>з</w:t>
      </w:r>
      <w:r w:rsidRPr="00251519">
        <w:rPr>
          <w:rFonts w:ascii="Arial" w:hAnsi="Arial" w:cs="Arial"/>
          <w:sz w:val="20"/>
          <w:szCs w:val="20"/>
        </w:rPr>
        <w:t>меняется от 1 до 0, поэтому искомую гарм</w:t>
      </w:r>
      <w:r w:rsidRPr="00251519">
        <w:rPr>
          <w:rFonts w:ascii="Arial" w:hAnsi="Arial" w:cs="Arial"/>
          <w:sz w:val="20"/>
          <w:szCs w:val="20"/>
        </w:rPr>
        <w:t>о</w:t>
      </w:r>
      <w:r w:rsidRPr="00251519">
        <w:rPr>
          <w:rFonts w:ascii="Arial" w:hAnsi="Arial" w:cs="Arial"/>
          <w:sz w:val="20"/>
          <w:szCs w:val="20"/>
        </w:rPr>
        <w:t xml:space="preserve">нику обнаружить значительно проще, однако для АД малой мощности время пуска очень мало. В [3] показано, что для возможности проведения контроля </w:t>
      </w:r>
      <w:r w:rsidR="0086286C" w:rsidRPr="00251519">
        <w:rPr>
          <w:rFonts w:ascii="Arial" w:hAnsi="Arial" w:cs="Arial"/>
          <w:sz w:val="20"/>
          <w:szCs w:val="20"/>
        </w:rPr>
        <w:t>в режиме пуска</w:t>
      </w:r>
      <w:r w:rsidRPr="00251519">
        <w:rPr>
          <w:rFonts w:ascii="Arial" w:hAnsi="Arial" w:cs="Arial"/>
          <w:sz w:val="20"/>
          <w:szCs w:val="20"/>
        </w:rPr>
        <w:t xml:space="preserve"> его длительность должна составлять не менее 0,8 секунд, что </w:t>
      </w:r>
      <w:r w:rsidR="00F92DE2" w:rsidRPr="00251519">
        <w:rPr>
          <w:rFonts w:ascii="Arial" w:hAnsi="Arial" w:cs="Arial"/>
          <w:sz w:val="20"/>
          <w:szCs w:val="20"/>
        </w:rPr>
        <w:t>часто не</w:t>
      </w:r>
      <w:r w:rsidRPr="00251519">
        <w:rPr>
          <w:rFonts w:ascii="Arial" w:hAnsi="Arial" w:cs="Arial"/>
          <w:sz w:val="20"/>
          <w:szCs w:val="20"/>
        </w:rPr>
        <w:t xml:space="preserve"> выполняется.</w:t>
      </w:r>
    </w:p>
    <w:p w:rsidR="00AA266D" w:rsidRPr="00251519" w:rsidRDefault="00AA266D" w:rsidP="00C07A73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251519">
        <w:rPr>
          <w:rFonts w:ascii="Arial" w:hAnsi="Arial" w:cs="Arial"/>
          <w:sz w:val="20"/>
          <w:szCs w:val="20"/>
        </w:rPr>
        <w:t>Исходя из ранее сказанного, в работе рассматриваются три способа применения преобразователя частоты. Во-первых, изм</w:t>
      </w:r>
      <w:r w:rsidRPr="00251519">
        <w:rPr>
          <w:rFonts w:ascii="Arial" w:hAnsi="Arial" w:cs="Arial"/>
          <w:sz w:val="20"/>
          <w:szCs w:val="20"/>
        </w:rPr>
        <w:t>е</w:t>
      </w:r>
      <w:r w:rsidRPr="00251519">
        <w:rPr>
          <w:rFonts w:ascii="Arial" w:hAnsi="Arial" w:cs="Arial"/>
          <w:sz w:val="20"/>
          <w:szCs w:val="20"/>
        </w:rPr>
        <w:t>нение значения частоты и питающего напр</w:t>
      </w:r>
      <w:r w:rsidRPr="00251519">
        <w:rPr>
          <w:rFonts w:ascii="Arial" w:hAnsi="Arial" w:cs="Arial"/>
          <w:sz w:val="20"/>
          <w:szCs w:val="20"/>
        </w:rPr>
        <w:t>я</w:t>
      </w:r>
      <w:r w:rsidRPr="00251519">
        <w:rPr>
          <w:rFonts w:ascii="Arial" w:hAnsi="Arial" w:cs="Arial"/>
          <w:sz w:val="20"/>
          <w:szCs w:val="20"/>
        </w:rPr>
        <w:t>жения в процессе эксплуатации. Идея</w:t>
      </w:r>
      <w:r w:rsidR="00DC4B72" w:rsidRPr="00251519">
        <w:rPr>
          <w:rFonts w:ascii="Arial" w:hAnsi="Arial" w:cs="Arial"/>
          <w:sz w:val="20"/>
          <w:szCs w:val="20"/>
        </w:rPr>
        <w:t xml:space="preserve"> закл</w:t>
      </w:r>
      <w:r w:rsidR="00DC4B72" w:rsidRPr="00251519">
        <w:rPr>
          <w:rFonts w:ascii="Arial" w:hAnsi="Arial" w:cs="Arial"/>
          <w:sz w:val="20"/>
          <w:szCs w:val="20"/>
        </w:rPr>
        <w:t>ю</w:t>
      </w:r>
      <w:r w:rsidR="00DC4B72" w:rsidRPr="00251519">
        <w:rPr>
          <w:rFonts w:ascii="Arial" w:hAnsi="Arial" w:cs="Arial"/>
          <w:sz w:val="20"/>
          <w:szCs w:val="20"/>
        </w:rPr>
        <w:t xml:space="preserve">чается </w:t>
      </w:r>
      <w:r w:rsidRPr="00251519">
        <w:rPr>
          <w:rFonts w:ascii="Arial" w:hAnsi="Arial" w:cs="Arial"/>
          <w:sz w:val="20"/>
          <w:szCs w:val="20"/>
        </w:rPr>
        <w:t>в том, что при снижении питающего напряжения будет снижаться также и вр</w:t>
      </w:r>
      <w:r w:rsidRPr="00251519">
        <w:rPr>
          <w:rFonts w:ascii="Arial" w:hAnsi="Arial" w:cs="Arial"/>
          <w:sz w:val="20"/>
          <w:szCs w:val="20"/>
        </w:rPr>
        <w:t>а</w:t>
      </w:r>
      <w:r w:rsidRPr="00251519">
        <w:rPr>
          <w:rFonts w:ascii="Arial" w:hAnsi="Arial" w:cs="Arial"/>
          <w:sz w:val="20"/>
          <w:szCs w:val="20"/>
        </w:rPr>
        <w:t>щающий момент</w:t>
      </w:r>
      <w:r w:rsidR="0086286C" w:rsidRPr="00251519">
        <w:rPr>
          <w:rFonts w:ascii="Arial" w:hAnsi="Arial" w:cs="Arial"/>
          <w:sz w:val="20"/>
          <w:szCs w:val="20"/>
        </w:rPr>
        <w:t xml:space="preserve"> АД</w:t>
      </w:r>
      <w:r w:rsidRPr="00251519">
        <w:rPr>
          <w:rFonts w:ascii="Arial" w:hAnsi="Arial" w:cs="Arial"/>
          <w:sz w:val="20"/>
          <w:szCs w:val="20"/>
        </w:rPr>
        <w:t xml:space="preserve">, </w:t>
      </w:r>
      <w:r w:rsidR="0086286C" w:rsidRPr="00251519">
        <w:rPr>
          <w:rFonts w:ascii="Arial" w:hAnsi="Arial" w:cs="Arial"/>
          <w:sz w:val="20"/>
          <w:szCs w:val="20"/>
        </w:rPr>
        <w:t>поэтому и значение скольжения</w:t>
      </w:r>
      <w:r w:rsidRPr="00251519">
        <w:rPr>
          <w:rFonts w:ascii="Arial" w:hAnsi="Arial" w:cs="Arial"/>
          <w:sz w:val="20"/>
          <w:szCs w:val="20"/>
        </w:rPr>
        <w:t xml:space="preserve"> будет возрастать, вследствие чего увеличится разница частот между о</w:t>
      </w:r>
      <w:r w:rsidRPr="00251519">
        <w:rPr>
          <w:rFonts w:ascii="Arial" w:hAnsi="Arial" w:cs="Arial"/>
          <w:sz w:val="20"/>
          <w:szCs w:val="20"/>
        </w:rPr>
        <w:t>с</w:t>
      </w:r>
      <w:r w:rsidRPr="00251519">
        <w:rPr>
          <w:rFonts w:ascii="Arial" w:hAnsi="Arial" w:cs="Arial"/>
          <w:sz w:val="20"/>
          <w:szCs w:val="20"/>
        </w:rPr>
        <w:t>новной гармоникой сигнала и гармоникой ФОР, что позволит легко обнаружить гарм</w:t>
      </w:r>
      <w:r w:rsidRPr="00251519">
        <w:rPr>
          <w:rFonts w:ascii="Arial" w:hAnsi="Arial" w:cs="Arial"/>
          <w:sz w:val="20"/>
          <w:szCs w:val="20"/>
        </w:rPr>
        <w:t>о</w:t>
      </w:r>
      <w:r w:rsidRPr="00251519">
        <w:rPr>
          <w:rFonts w:ascii="Arial" w:hAnsi="Arial" w:cs="Arial"/>
          <w:sz w:val="20"/>
          <w:szCs w:val="20"/>
        </w:rPr>
        <w:t>нику ФОР в спектре и более точно опред</w:t>
      </w:r>
      <w:r w:rsidRPr="00251519">
        <w:rPr>
          <w:rFonts w:ascii="Arial" w:hAnsi="Arial" w:cs="Arial"/>
          <w:sz w:val="20"/>
          <w:szCs w:val="20"/>
        </w:rPr>
        <w:t>е</w:t>
      </w:r>
      <w:r w:rsidRPr="00251519">
        <w:rPr>
          <w:rFonts w:ascii="Arial" w:hAnsi="Arial" w:cs="Arial"/>
          <w:sz w:val="20"/>
          <w:szCs w:val="20"/>
        </w:rPr>
        <w:t>лить ее амплитуду.</w:t>
      </w:r>
    </w:p>
    <w:p w:rsidR="00AA266D" w:rsidRPr="00251519" w:rsidRDefault="00AA266D" w:rsidP="00C07A73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251519">
        <w:rPr>
          <w:rFonts w:ascii="Arial" w:hAnsi="Arial" w:cs="Arial"/>
          <w:sz w:val="20"/>
          <w:szCs w:val="20"/>
        </w:rPr>
        <w:t>Во-вторых, осуществление пуска на пониженном напряжении. Как уже было ск</w:t>
      </w:r>
      <w:r w:rsidRPr="00251519">
        <w:rPr>
          <w:rFonts w:ascii="Arial" w:hAnsi="Arial" w:cs="Arial"/>
          <w:sz w:val="20"/>
          <w:szCs w:val="20"/>
        </w:rPr>
        <w:t>а</w:t>
      </w:r>
      <w:r w:rsidRPr="00251519">
        <w:rPr>
          <w:rFonts w:ascii="Arial" w:hAnsi="Arial" w:cs="Arial"/>
          <w:sz w:val="20"/>
          <w:szCs w:val="20"/>
        </w:rPr>
        <w:t>зано, снижение напряжения приведет к сн</w:t>
      </w:r>
      <w:r w:rsidRPr="00251519">
        <w:rPr>
          <w:rFonts w:ascii="Arial" w:hAnsi="Arial" w:cs="Arial"/>
          <w:sz w:val="20"/>
          <w:szCs w:val="20"/>
        </w:rPr>
        <w:t>и</w:t>
      </w:r>
      <w:r w:rsidRPr="00251519">
        <w:rPr>
          <w:rFonts w:ascii="Arial" w:hAnsi="Arial" w:cs="Arial"/>
          <w:sz w:val="20"/>
          <w:szCs w:val="20"/>
        </w:rPr>
        <w:t>жению вращающего момента АД, вследствие чего можно значительно увеличить продо</w:t>
      </w:r>
      <w:r w:rsidRPr="00251519">
        <w:rPr>
          <w:rFonts w:ascii="Arial" w:hAnsi="Arial" w:cs="Arial"/>
          <w:sz w:val="20"/>
          <w:szCs w:val="20"/>
        </w:rPr>
        <w:t>л</w:t>
      </w:r>
      <w:r w:rsidRPr="00251519">
        <w:rPr>
          <w:rFonts w:ascii="Arial" w:hAnsi="Arial" w:cs="Arial"/>
          <w:sz w:val="20"/>
          <w:szCs w:val="20"/>
        </w:rPr>
        <w:t xml:space="preserve">жительность пуска, </w:t>
      </w:r>
      <w:r w:rsidR="00E679D2" w:rsidRPr="00251519">
        <w:rPr>
          <w:rFonts w:ascii="Arial" w:hAnsi="Arial" w:cs="Arial"/>
          <w:sz w:val="20"/>
          <w:szCs w:val="20"/>
        </w:rPr>
        <w:t>при этом частота в теч</w:t>
      </w:r>
      <w:r w:rsidR="00E679D2" w:rsidRPr="00251519">
        <w:rPr>
          <w:rFonts w:ascii="Arial" w:hAnsi="Arial" w:cs="Arial"/>
          <w:sz w:val="20"/>
          <w:szCs w:val="20"/>
        </w:rPr>
        <w:t>е</w:t>
      </w:r>
      <w:r w:rsidR="00E679D2" w:rsidRPr="00251519">
        <w:rPr>
          <w:rFonts w:ascii="Arial" w:hAnsi="Arial" w:cs="Arial"/>
          <w:sz w:val="20"/>
          <w:szCs w:val="20"/>
        </w:rPr>
        <w:t>ние пуска изменяться не будет.</w:t>
      </w:r>
    </w:p>
    <w:p w:rsidR="00E679D2" w:rsidRPr="00251519" w:rsidRDefault="00E679D2" w:rsidP="00C07A73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251519">
        <w:rPr>
          <w:rFonts w:ascii="Arial" w:hAnsi="Arial" w:cs="Arial"/>
          <w:sz w:val="20"/>
          <w:szCs w:val="20"/>
        </w:rPr>
        <w:t xml:space="preserve">Наконец, имеется </w:t>
      </w:r>
      <w:r w:rsidRPr="00AF321E">
        <w:rPr>
          <w:rFonts w:ascii="Arial" w:hAnsi="Arial" w:cs="Arial"/>
          <w:sz w:val="20"/>
          <w:szCs w:val="20"/>
        </w:rPr>
        <w:t>возможность обесп</w:t>
      </w:r>
      <w:r w:rsidRPr="00AF321E">
        <w:rPr>
          <w:rFonts w:ascii="Arial" w:hAnsi="Arial" w:cs="Arial"/>
          <w:sz w:val="20"/>
          <w:szCs w:val="20"/>
        </w:rPr>
        <w:t>е</w:t>
      </w:r>
      <w:r w:rsidRPr="00AF321E">
        <w:rPr>
          <w:rFonts w:ascii="Arial" w:hAnsi="Arial" w:cs="Arial"/>
          <w:sz w:val="20"/>
          <w:szCs w:val="20"/>
        </w:rPr>
        <w:t xml:space="preserve">чения плавного пуска, когда в процессе </w:t>
      </w:r>
      <w:r w:rsidR="0086286C" w:rsidRPr="00AF321E">
        <w:rPr>
          <w:rFonts w:ascii="Arial" w:hAnsi="Arial" w:cs="Arial"/>
          <w:sz w:val="20"/>
          <w:szCs w:val="20"/>
        </w:rPr>
        <w:t xml:space="preserve">пуска </w:t>
      </w:r>
      <w:r w:rsidRPr="00AF321E">
        <w:rPr>
          <w:rFonts w:ascii="Arial" w:hAnsi="Arial" w:cs="Arial"/>
          <w:sz w:val="20"/>
          <w:szCs w:val="20"/>
        </w:rPr>
        <w:t xml:space="preserve">будет изменяться не только </w:t>
      </w:r>
      <w:r w:rsidR="00A046B0" w:rsidRPr="00AF321E">
        <w:rPr>
          <w:rFonts w:ascii="Arial" w:hAnsi="Arial" w:cs="Arial"/>
          <w:sz w:val="20"/>
          <w:szCs w:val="20"/>
        </w:rPr>
        <w:t>действующее значение</w:t>
      </w:r>
      <w:r w:rsidRPr="00AF321E">
        <w:rPr>
          <w:rFonts w:ascii="Arial" w:hAnsi="Arial" w:cs="Arial"/>
          <w:sz w:val="20"/>
          <w:szCs w:val="20"/>
        </w:rPr>
        <w:t xml:space="preserve"> питающего напряжения, но и </w:t>
      </w:r>
      <w:r w:rsidR="00F92DE2" w:rsidRPr="00AF321E">
        <w:rPr>
          <w:rFonts w:ascii="Arial" w:hAnsi="Arial" w:cs="Arial"/>
          <w:sz w:val="20"/>
          <w:szCs w:val="20"/>
        </w:rPr>
        <w:t>зн</w:t>
      </w:r>
      <w:r w:rsidR="00F92DE2" w:rsidRPr="00AF321E">
        <w:rPr>
          <w:rFonts w:ascii="Arial" w:hAnsi="Arial" w:cs="Arial"/>
          <w:sz w:val="20"/>
          <w:szCs w:val="20"/>
        </w:rPr>
        <w:t>а</w:t>
      </w:r>
      <w:r w:rsidR="00F92DE2" w:rsidRPr="00AF321E">
        <w:rPr>
          <w:rFonts w:ascii="Arial" w:hAnsi="Arial" w:cs="Arial"/>
          <w:sz w:val="20"/>
          <w:szCs w:val="20"/>
        </w:rPr>
        <w:t xml:space="preserve">чение </w:t>
      </w:r>
      <w:r w:rsidRPr="00AF321E">
        <w:rPr>
          <w:rFonts w:ascii="Arial" w:hAnsi="Arial" w:cs="Arial"/>
          <w:sz w:val="20"/>
          <w:szCs w:val="20"/>
        </w:rPr>
        <w:t>частоты от 0 до 50 Гц, при этом время подъема частоты также можно регулировать</w:t>
      </w:r>
      <w:r w:rsidRPr="00251519">
        <w:rPr>
          <w:rFonts w:ascii="Arial" w:hAnsi="Arial" w:cs="Arial"/>
          <w:sz w:val="20"/>
          <w:szCs w:val="20"/>
        </w:rPr>
        <w:t>.</w:t>
      </w:r>
    </w:p>
    <w:p w:rsidR="00B11280" w:rsidRPr="00AC4ECA" w:rsidRDefault="00E679D2" w:rsidP="00B11280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251519">
        <w:rPr>
          <w:rFonts w:ascii="Arial" w:hAnsi="Arial" w:cs="Arial"/>
          <w:sz w:val="20"/>
          <w:szCs w:val="20"/>
        </w:rPr>
        <w:t>Для доказательства возможности пр</w:t>
      </w:r>
      <w:r w:rsidRPr="00251519">
        <w:rPr>
          <w:rFonts w:ascii="Arial" w:hAnsi="Arial" w:cs="Arial"/>
          <w:sz w:val="20"/>
          <w:szCs w:val="20"/>
        </w:rPr>
        <w:t>и</w:t>
      </w:r>
      <w:r w:rsidRPr="00251519">
        <w:rPr>
          <w:rFonts w:ascii="Arial" w:hAnsi="Arial" w:cs="Arial"/>
          <w:sz w:val="20"/>
          <w:szCs w:val="20"/>
        </w:rPr>
        <w:t>м</w:t>
      </w:r>
      <w:r w:rsidRPr="00313F28">
        <w:rPr>
          <w:rFonts w:ascii="Arial" w:hAnsi="Arial" w:cs="Arial"/>
          <w:sz w:val="20"/>
          <w:szCs w:val="20"/>
        </w:rPr>
        <w:t>енения ПЧ указанным образом были пров</w:t>
      </w:r>
      <w:r w:rsidRPr="00313F28">
        <w:rPr>
          <w:rFonts w:ascii="Arial" w:hAnsi="Arial" w:cs="Arial"/>
          <w:sz w:val="20"/>
          <w:szCs w:val="20"/>
        </w:rPr>
        <w:t>е</w:t>
      </w:r>
      <w:r w:rsidRPr="00313F28">
        <w:rPr>
          <w:rFonts w:ascii="Arial" w:hAnsi="Arial" w:cs="Arial"/>
          <w:sz w:val="20"/>
          <w:szCs w:val="20"/>
        </w:rPr>
        <w:t>дены исследования на</w:t>
      </w:r>
      <w:r w:rsidR="004A4A7A" w:rsidRPr="00313F28">
        <w:rPr>
          <w:rFonts w:ascii="Arial" w:hAnsi="Arial" w:cs="Arial"/>
          <w:sz w:val="20"/>
          <w:szCs w:val="20"/>
        </w:rPr>
        <w:t xml:space="preserve"> экспериментальном</w:t>
      </w:r>
      <w:r w:rsidRPr="00313F28">
        <w:rPr>
          <w:rFonts w:ascii="Arial" w:hAnsi="Arial" w:cs="Arial"/>
          <w:sz w:val="20"/>
          <w:szCs w:val="20"/>
        </w:rPr>
        <w:t xml:space="preserve"> стенде, </w:t>
      </w:r>
      <w:r w:rsidR="004A4A7A" w:rsidRPr="00313F28">
        <w:rPr>
          <w:rFonts w:ascii="Arial" w:hAnsi="Arial" w:cs="Arial"/>
          <w:sz w:val="20"/>
          <w:szCs w:val="20"/>
        </w:rPr>
        <w:t xml:space="preserve">фотография и более детальное </w:t>
      </w:r>
      <w:proofErr w:type="gramStart"/>
      <w:r w:rsidR="004A4A7A" w:rsidRPr="00313F28">
        <w:rPr>
          <w:rFonts w:ascii="Arial" w:hAnsi="Arial" w:cs="Arial"/>
          <w:sz w:val="20"/>
          <w:szCs w:val="20"/>
        </w:rPr>
        <w:t>оп</w:t>
      </w:r>
      <w:r w:rsidR="004A4A7A" w:rsidRPr="00313F28">
        <w:rPr>
          <w:rFonts w:ascii="Arial" w:hAnsi="Arial" w:cs="Arial"/>
          <w:sz w:val="20"/>
          <w:szCs w:val="20"/>
        </w:rPr>
        <w:t>и</w:t>
      </w:r>
      <w:r w:rsidR="004A4A7A" w:rsidRPr="00313F28">
        <w:rPr>
          <w:rFonts w:ascii="Arial" w:hAnsi="Arial" w:cs="Arial"/>
          <w:sz w:val="20"/>
          <w:szCs w:val="20"/>
        </w:rPr>
        <w:t>сание</w:t>
      </w:r>
      <w:proofErr w:type="gramEnd"/>
      <w:r w:rsidR="004A4A7A" w:rsidRPr="00313F28">
        <w:rPr>
          <w:rFonts w:ascii="Arial" w:hAnsi="Arial" w:cs="Arial"/>
          <w:sz w:val="20"/>
          <w:szCs w:val="20"/>
        </w:rPr>
        <w:t xml:space="preserve"> которого </w:t>
      </w:r>
      <w:r w:rsidR="004A4A7A" w:rsidRPr="00251519">
        <w:rPr>
          <w:rFonts w:ascii="Arial" w:hAnsi="Arial" w:cs="Arial"/>
          <w:sz w:val="20"/>
          <w:szCs w:val="20"/>
        </w:rPr>
        <w:t>приведены в [13]. Экспер</w:t>
      </w:r>
      <w:r w:rsidR="004A4A7A" w:rsidRPr="00251519">
        <w:rPr>
          <w:rFonts w:ascii="Arial" w:hAnsi="Arial" w:cs="Arial"/>
          <w:sz w:val="20"/>
          <w:szCs w:val="20"/>
        </w:rPr>
        <w:t>и</w:t>
      </w:r>
      <w:r w:rsidR="004A4A7A" w:rsidRPr="00251519">
        <w:rPr>
          <w:rFonts w:ascii="Arial" w:hAnsi="Arial" w:cs="Arial"/>
          <w:sz w:val="20"/>
          <w:szCs w:val="20"/>
        </w:rPr>
        <w:lastRenderedPageBreak/>
        <w:t>менты</w:t>
      </w:r>
      <w:r w:rsidRPr="00251519">
        <w:rPr>
          <w:rFonts w:ascii="Arial" w:hAnsi="Arial" w:cs="Arial"/>
          <w:sz w:val="20"/>
          <w:szCs w:val="20"/>
        </w:rPr>
        <w:t xml:space="preserve"> проводились на низковольтном АД типа АИР 71А6 (1) мощностью 370 Вт с 3 п</w:t>
      </w:r>
      <w:r w:rsidRPr="00251519">
        <w:rPr>
          <w:rFonts w:ascii="Arial" w:hAnsi="Arial" w:cs="Arial"/>
          <w:sz w:val="20"/>
          <w:szCs w:val="20"/>
        </w:rPr>
        <w:t>а</w:t>
      </w:r>
      <w:r w:rsidRPr="00251519">
        <w:rPr>
          <w:rFonts w:ascii="Arial" w:hAnsi="Arial" w:cs="Arial"/>
          <w:sz w:val="20"/>
          <w:szCs w:val="20"/>
        </w:rPr>
        <w:t>рами полюсов</w:t>
      </w:r>
      <w:r w:rsidR="008E2183" w:rsidRPr="00251519">
        <w:rPr>
          <w:rFonts w:ascii="Arial" w:hAnsi="Arial" w:cs="Arial"/>
          <w:sz w:val="20"/>
          <w:szCs w:val="20"/>
        </w:rPr>
        <w:t xml:space="preserve"> при использовании двух ра</w:t>
      </w:r>
      <w:r w:rsidR="008E2183" w:rsidRPr="00251519">
        <w:rPr>
          <w:rFonts w:ascii="Arial" w:hAnsi="Arial" w:cs="Arial"/>
          <w:sz w:val="20"/>
          <w:szCs w:val="20"/>
        </w:rPr>
        <w:t>з</w:t>
      </w:r>
      <w:r w:rsidR="008E2183" w:rsidRPr="00251519">
        <w:rPr>
          <w:rFonts w:ascii="Arial" w:hAnsi="Arial" w:cs="Arial"/>
          <w:sz w:val="20"/>
          <w:szCs w:val="20"/>
        </w:rPr>
        <w:t>личных роторов – один с исправной обмо</w:t>
      </w:r>
      <w:r w:rsidR="008E2183" w:rsidRPr="00251519">
        <w:rPr>
          <w:rFonts w:ascii="Arial" w:hAnsi="Arial" w:cs="Arial"/>
          <w:sz w:val="20"/>
          <w:szCs w:val="20"/>
        </w:rPr>
        <w:t>т</w:t>
      </w:r>
      <w:r w:rsidR="008E2183" w:rsidRPr="00251519">
        <w:rPr>
          <w:rFonts w:ascii="Arial" w:hAnsi="Arial" w:cs="Arial"/>
          <w:sz w:val="20"/>
          <w:szCs w:val="20"/>
        </w:rPr>
        <w:t>кой, второй с одним оборванным (высве</w:t>
      </w:r>
      <w:r w:rsidR="008E2183" w:rsidRPr="00251519">
        <w:rPr>
          <w:rFonts w:ascii="Arial" w:hAnsi="Arial" w:cs="Arial"/>
          <w:sz w:val="20"/>
          <w:szCs w:val="20"/>
        </w:rPr>
        <w:t>р</w:t>
      </w:r>
      <w:r w:rsidR="008E2183" w:rsidRPr="00251519">
        <w:rPr>
          <w:rFonts w:ascii="Arial" w:hAnsi="Arial" w:cs="Arial"/>
          <w:sz w:val="20"/>
          <w:szCs w:val="20"/>
        </w:rPr>
        <w:t>ленным) стержнем</w:t>
      </w:r>
      <w:r w:rsidRPr="00251519">
        <w:rPr>
          <w:rFonts w:ascii="Arial" w:hAnsi="Arial" w:cs="Arial"/>
          <w:sz w:val="20"/>
          <w:szCs w:val="20"/>
        </w:rPr>
        <w:t>. В качестве преобразов</w:t>
      </w:r>
      <w:r w:rsidRPr="00251519">
        <w:rPr>
          <w:rFonts w:ascii="Arial" w:hAnsi="Arial" w:cs="Arial"/>
          <w:sz w:val="20"/>
          <w:szCs w:val="20"/>
        </w:rPr>
        <w:t>а</w:t>
      </w:r>
      <w:r w:rsidRPr="00251519">
        <w:rPr>
          <w:rFonts w:ascii="Arial" w:hAnsi="Arial" w:cs="Arial"/>
          <w:sz w:val="20"/>
          <w:szCs w:val="20"/>
        </w:rPr>
        <w:t>теля частоты был использован</w:t>
      </w:r>
      <w:r w:rsidR="00EC28A5" w:rsidRPr="0025151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C28A5" w:rsidRPr="00251519">
        <w:rPr>
          <w:rFonts w:ascii="Arial" w:hAnsi="Arial" w:cs="Arial"/>
          <w:sz w:val="20"/>
          <w:szCs w:val="20"/>
        </w:rPr>
        <w:t>Ве</w:t>
      </w:r>
      <w:r w:rsidR="00EC28A5" w:rsidRPr="00251519">
        <w:rPr>
          <w:rFonts w:ascii="Arial" w:hAnsi="Arial" w:cs="Arial"/>
          <w:sz w:val="20"/>
          <w:szCs w:val="20"/>
        </w:rPr>
        <w:t>с</w:t>
      </w:r>
      <w:r w:rsidR="00EC28A5" w:rsidRPr="00251519">
        <w:rPr>
          <w:rFonts w:ascii="Arial" w:hAnsi="Arial" w:cs="Arial"/>
          <w:sz w:val="20"/>
          <w:szCs w:val="20"/>
        </w:rPr>
        <w:t>пер</w:t>
      </w:r>
      <w:proofErr w:type="spellEnd"/>
      <w:r w:rsidR="00EC28A5" w:rsidRPr="00251519">
        <w:rPr>
          <w:rFonts w:ascii="Arial" w:hAnsi="Arial" w:cs="Arial"/>
          <w:sz w:val="20"/>
          <w:szCs w:val="20"/>
          <w:lang w:val="en-US"/>
        </w:rPr>
        <w:t> E</w:t>
      </w:r>
      <w:r w:rsidR="00313F28" w:rsidRPr="00251519">
        <w:rPr>
          <w:rFonts w:ascii="Arial" w:hAnsi="Arial" w:cs="Arial"/>
          <w:sz w:val="20"/>
          <w:szCs w:val="20"/>
        </w:rPr>
        <w:t>4-8400-010H</w:t>
      </w:r>
      <w:r w:rsidR="00D24024" w:rsidRPr="00251519">
        <w:rPr>
          <w:rFonts w:ascii="Arial" w:hAnsi="Arial" w:cs="Arial"/>
          <w:sz w:val="20"/>
          <w:szCs w:val="20"/>
        </w:rPr>
        <w:t xml:space="preserve">. </w:t>
      </w:r>
      <w:r w:rsidR="00F92DE2" w:rsidRPr="00251519">
        <w:rPr>
          <w:rFonts w:ascii="Arial" w:hAnsi="Arial" w:cs="Arial"/>
          <w:sz w:val="20"/>
          <w:szCs w:val="20"/>
        </w:rPr>
        <w:t xml:space="preserve">Регистрация сигнала тока статора осуществлялась с </w:t>
      </w:r>
      <w:r w:rsidR="00FA26A7" w:rsidRPr="00251519">
        <w:rPr>
          <w:rFonts w:ascii="Arial" w:hAnsi="Arial" w:cs="Arial"/>
          <w:sz w:val="20"/>
          <w:szCs w:val="20"/>
        </w:rPr>
        <w:t>помощью устро</w:t>
      </w:r>
      <w:r w:rsidR="00FA26A7" w:rsidRPr="00251519">
        <w:rPr>
          <w:rFonts w:ascii="Arial" w:hAnsi="Arial" w:cs="Arial"/>
          <w:sz w:val="20"/>
          <w:szCs w:val="20"/>
        </w:rPr>
        <w:t>й</w:t>
      </w:r>
      <w:r w:rsidR="00FA26A7" w:rsidRPr="00251519">
        <w:rPr>
          <w:rFonts w:ascii="Arial" w:hAnsi="Arial" w:cs="Arial"/>
          <w:sz w:val="20"/>
          <w:szCs w:val="20"/>
        </w:rPr>
        <w:t xml:space="preserve">ства сопряжения с шиной процесса </w:t>
      </w:r>
      <w:r w:rsidR="00FA26A7" w:rsidRPr="00251519">
        <w:rPr>
          <w:rFonts w:ascii="Arial" w:hAnsi="Arial" w:cs="Arial"/>
          <w:sz w:val="20"/>
          <w:szCs w:val="20"/>
          <w:lang w:val="en-US"/>
        </w:rPr>
        <w:t>ENMU</w:t>
      </w:r>
      <w:r w:rsidR="00FA26A7" w:rsidRPr="00251519">
        <w:rPr>
          <w:rFonts w:ascii="Arial" w:hAnsi="Arial" w:cs="Arial"/>
          <w:sz w:val="20"/>
          <w:szCs w:val="20"/>
        </w:rPr>
        <w:t>, которое подключалось к</w:t>
      </w:r>
      <w:r w:rsidR="00FA26A7" w:rsidRPr="00313F28">
        <w:rPr>
          <w:rFonts w:ascii="Arial" w:hAnsi="Arial" w:cs="Arial"/>
          <w:sz w:val="20"/>
          <w:szCs w:val="20"/>
        </w:rPr>
        <w:t xml:space="preserve"> измерительным </w:t>
      </w:r>
      <w:r w:rsidR="00444B41" w:rsidRPr="00313F28">
        <w:rPr>
          <w:rFonts w:ascii="Arial" w:hAnsi="Arial" w:cs="Arial"/>
          <w:sz w:val="20"/>
          <w:szCs w:val="20"/>
        </w:rPr>
        <w:t>ц</w:t>
      </w:r>
      <w:r w:rsidR="00444B41" w:rsidRPr="00313F28">
        <w:rPr>
          <w:rFonts w:ascii="Arial" w:hAnsi="Arial" w:cs="Arial"/>
          <w:sz w:val="20"/>
          <w:szCs w:val="20"/>
        </w:rPr>
        <w:t>е</w:t>
      </w:r>
      <w:r w:rsidR="00444B41" w:rsidRPr="00313F28">
        <w:rPr>
          <w:rFonts w:ascii="Arial" w:hAnsi="Arial" w:cs="Arial"/>
          <w:sz w:val="20"/>
          <w:szCs w:val="20"/>
        </w:rPr>
        <w:t xml:space="preserve">пям трансформаторов тока типа </w:t>
      </w:r>
      <w:r w:rsidR="00444B41" w:rsidRPr="00313F28">
        <w:rPr>
          <w:rFonts w:ascii="Arial" w:hAnsi="Arial" w:cs="Arial"/>
          <w:sz w:val="20"/>
          <w:szCs w:val="20"/>
          <w:lang w:val="en-US"/>
        </w:rPr>
        <w:t>EKF</w:t>
      </w:r>
      <w:r w:rsidR="00444B41" w:rsidRPr="00313F28">
        <w:rPr>
          <w:rFonts w:ascii="Arial" w:hAnsi="Arial" w:cs="Arial"/>
          <w:sz w:val="20"/>
          <w:szCs w:val="20"/>
        </w:rPr>
        <w:t xml:space="preserve"> </w:t>
      </w:r>
      <w:r w:rsidR="00444B41" w:rsidRPr="00313F28">
        <w:rPr>
          <w:rFonts w:ascii="Arial" w:hAnsi="Arial" w:cs="Arial"/>
          <w:sz w:val="20"/>
          <w:szCs w:val="20"/>
          <w:lang w:val="en-US"/>
        </w:rPr>
        <w:t>TTE</w:t>
      </w:r>
      <w:r w:rsidR="00444B41" w:rsidRPr="00313F28">
        <w:rPr>
          <w:rFonts w:ascii="Arial" w:hAnsi="Arial" w:cs="Arial"/>
          <w:sz w:val="20"/>
          <w:szCs w:val="20"/>
        </w:rPr>
        <w:t>-</w:t>
      </w:r>
      <w:r w:rsidR="00444B41" w:rsidRPr="00313F28">
        <w:rPr>
          <w:rFonts w:ascii="Arial" w:hAnsi="Arial" w:cs="Arial"/>
          <w:sz w:val="20"/>
          <w:szCs w:val="20"/>
          <w:lang w:val="en-US"/>
        </w:rPr>
        <w:t>A</w:t>
      </w:r>
      <w:r w:rsidR="00444B41" w:rsidRPr="00313F28">
        <w:rPr>
          <w:rFonts w:ascii="Arial" w:hAnsi="Arial" w:cs="Arial"/>
          <w:sz w:val="20"/>
          <w:szCs w:val="20"/>
        </w:rPr>
        <w:t>-10/5</w:t>
      </w:r>
      <w:r w:rsidR="00AF2F5F" w:rsidRPr="00313F28">
        <w:rPr>
          <w:rFonts w:ascii="Arial" w:hAnsi="Arial" w:cs="Arial"/>
          <w:sz w:val="20"/>
          <w:szCs w:val="20"/>
        </w:rPr>
        <w:t>.</w:t>
      </w:r>
      <w:r w:rsidR="00543A66" w:rsidRPr="00313F28">
        <w:rPr>
          <w:rFonts w:ascii="Arial" w:hAnsi="Arial" w:cs="Arial"/>
          <w:sz w:val="20"/>
          <w:szCs w:val="20"/>
        </w:rPr>
        <w:t xml:space="preserve"> </w:t>
      </w:r>
      <w:r w:rsidR="00FA26A7" w:rsidRPr="00313F28">
        <w:rPr>
          <w:rFonts w:ascii="Arial" w:hAnsi="Arial" w:cs="Arial"/>
          <w:sz w:val="20"/>
          <w:szCs w:val="20"/>
        </w:rPr>
        <w:t>Для преобразования среды распростр</w:t>
      </w:r>
      <w:r w:rsidR="00FA26A7" w:rsidRPr="00313F28">
        <w:rPr>
          <w:rFonts w:ascii="Arial" w:hAnsi="Arial" w:cs="Arial"/>
          <w:sz w:val="20"/>
          <w:szCs w:val="20"/>
        </w:rPr>
        <w:t>а</w:t>
      </w:r>
      <w:r w:rsidR="00FA26A7" w:rsidRPr="00313F28">
        <w:rPr>
          <w:rFonts w:ascii="Arial" w:hAnsi="Arial" w:cs="Arial"/>
          <w:sz w:val="20"/>
          <w:szCs w:val="20"/>
        </w:rPr>
        <w:t xml:space="preserve">нения сигнала был использован </w:t>
      </w:r>
      <w:proofErr w:type="spellStart"/>
      <w:r w:rsidR="00543A66" w:rsidRPr="00313F28">
        <w:rPr>
          <w:rFonts w:ascii="Arial" w:hAnsi="Arial" w:cs="Arial"/>
          <w:sz w:val="20"/>
          <w:szCs w:val="20"/>
        </w:rPr>
        <w:t>медиако</w:t>
      </w:r>
      <w:r w:rsidR="00543A66" w:rsidRPr="00313F28">
        <w:rPr>
          <w:rFonts w:ascii="Arial" w:hAnsi="Arial" w:cs="Arial"/>
          <w:sz w:val="20"/>
          <w:szCs w:val="20"/>
        </w:rPr>
        <w:t>н</w:t>
      </w:r>
      <w:r w:rsidR="00543A66" w:rsidRPr="00313F28">
        <w:rPr>
          <w:rFonts w:ascii="Arial" w:hAnsi="Arial" w:cs="Arial"/>
          <w:sz w:val="20"/>
          <w:szCs w:val="20"/>
        </w:rPr>
        <w:t>верте</w:t>
      </w:r>
      <w:r w:rsidR="00FA26A7" w:rsidRPr="00313F28">
        <w:rPr>
          <w:rFonts w:ascii="Arial" w:hAnsi="Arial" w:cs="Arial"/>
          <w:sz w:val="20"/>
          <w:szCs w:val="20"/>
        </w:rPr>
        <w:t>р</w:t>
      </w:r>
      <w:proofErr w:type="spellEnd"/>
      <w:r w:rsidR="00543A66" w:rsidRPr="00313F28">
        <w:rPr>
          <w:rFonts w:ascii="Arial" w:hAnsi="Arial" w:cs="Arial"/>
          <w:sz w:val="20"/>
          <w:szCs w:val="20"/>
        </w:rPr>
        <w:t xml:space="preserve">. </w:t>
      </w:r>
      <w:r w:rsidR="00543A66" w:rsidRPr="00AC4ECA">
        <w:rPr>
          <w:rFonts w:ascii="Arial" w:hAnsi="Arial" w:cs="Arial"/>
          <w:sz w:val="20"/>
          <w:szCs w:val="20"/>
        </w:rPr>
        <w:t>З</w:t>
      </w:r>
      <w:r w:rsidRPr="00AC4ECA">
        <w:rPr>
          <w:rFonts w:ascii="Arial" w:hAnsi="Arial" w:cs="Arial"/>
          <w:sz w:val="20"/>
          <w:szCs w:val="20"/>
        </w:rPr>
        <w:t xml:space="preserve">апись </w:t>
      </w:r>
      <w:r w:rsidR="00D7032E" w:rsidRPr="00AC4ECA">
        <w:rPr>
          <w:rFonts w:ascii="Arial" w:hAnsi="Arial" w:cs="Arial"/>
          <w:sz w:val="20"/>
          <w:szCs w:val="20"/>
        </w:rPr>
        <w:t xml:space="preserve">производилась </w:t>
      </w:r>
      <w:r w:rsidRPr="00AC4ECA">
        <w:rPr>
          <w:rFonts w:ascii="Arial" w:hAnsi="Arial" w:cs="Arial"/>
          <w:sz w:val="20"/>
          <w:szCs w:val="20"/>
        </w:rPr>
        <w:t>на ноут</w:t>
      </w:r>
      <w:r w:rsidR="00313F28" w:rsidRPr="00AC4ECA">
        <w:rPr>
          <w:rFonts w:ascii="Arial" w:hAnsi="Arial" w:cs="Arial"/>
          <w:sz w:val="20"/>
          <w:szCs w:val="20"/>
        </w:rPr>
        <w:t>бук</w:t>
      </w:r>
      <w:r w:rsidRPr="00AC4ECA">
        <w:rPr>
          <w:rFonts w:ascii="Arial" w:hAnsi="Arial" w:cs="Arial"/>
          <w:sz w:val="20"/>
          <w:szCs w:val="20"/>
        </w:rPr>
        <w:t>,</w:t>
      </w:r>
      <w:r w:rsidR="00D7032E" w:rsidRPr="00AC4ECA">
        <w:rPr>
          <w:rFonts w:ascii="Arial" w:hAnsi="Arial" w:cs="Arial"/>
          <w:sz w:val="20"/>
          <w:szCs w:val="20"/>
        </w:rPr>
        <w:t xml:space="preserve"> с дальнейшей обработкой сигналов</w:t>
      </w:r>
      <w:r w:rsidRPr="00AC4ECA">
        <w:rPr>
          <w:rFonts w:ascii="Arial" w:hAnsi="Arial" w:cs="Arial"/>
          <w:sz w:val="20"/>
          <w:szCs w:val="20"/>
        </w:rPr>
        <w:t xml:space="preserve"> </w:t>
      </w:r>
      <w:r w:rsidR="00E51D90" w:rsidRPr="00AC4ECA">
        <w:rPr>
          <w:rFonts w:ascii="Arial" w:hAnsi="Arial" w:cs="Arial"/>
          <w:sz w:val="20"/>
          <w:szCs w:val="20"/>
        </w:rPr>
        <w:t>в пр</w:t>
      </w:r>
      <w:r w:rsidR="00E51D90" w:rsidRPr="00AC4ECA">
        <w:rPr>
          <w:rFonts w:ascii="Arial" w:hAnsi="Arial" w:cs="Arial"/>
          <w:sz w:val="20"/>
          <w:szCs w:val="20"/>
        </w:rPr>
        <w:t>о</w:t>
      </w:r>
      <w:r w:rsidR="00E51D90" w:rsidRPr="00AC4ECA">
        <w:rPr>
          <w:rFonts w:ascii="Arial" w:hAnsi="Arial" w:cs="Arial"/>
          <w:sz w:val="20"/>
          <w:szCs w:val="20"/>
        </w:rPr>
        <w:t xml:space="preserve">граммном комплексе </w:t>
      </w:r>
      <w:proofErr w:type="spellStart"/>
      <w:r w:rsidR="00E51D90" w:rsidRPr="00AC4ECA">
        <w:rPr>
          <w:rFonts w:ascii="Arial" w:hAnsi="Arial" w:cs="Arial"/>
          <w:sz w:val="20"/>
          <w:szCs w:val="20"/>
          <w:lang w:val="en-US"/>
        </w:rPr>
        <w:t>Matlab</w:t>
      </w:r>
      <w:proofErr w:type="spellEnd"/>
      <w:r w:rsidR="00E51D90" w:rsidRPr="00AC4ECA">
        <w:rPr>
          <w:rFonts w:ascii="Arial" w:hAnsi="Arial" w:cs="Arial"/>
          <w:sz w:val="20"/>
          <w:szCs w:val="20"/>
        </w:rPr>
        <w:t xml:space="preserve"> на основе око</w:t>
      </w:r>
      <w:r w:rsidR="00E51D90" w:rsidRPr="00AC4ECA">
        <w:rPr>
          <w:rFonts w:ascii="Arial" w:hAnsi="Arial" w:cs="Arial"/>
          <w:sz w:val="20"/>
          <w:szCs w:val="20"/>
        </w:rPr>
        <w:t>н</w:t>
      </w:r>
      <w:r w:rsidR="00E51D90" w:rsidRPr="00AC4ECA">
        <w:rPr>
          <w:rFonts w:ascii="Arial" w:hAnsi="Arial" w:cs="Arial"/>
          <w:sz w:val="20"/>
          <w:szCs w:val="20"/>
        </w:rPr>
        <w:t>ного преобразования Фурье. Для более до</w:t>
      </w:r>
      <w:r w:rsidR="00E51D90" w:rsidRPr="00AC4ECA">
        <w:rPr>
          <w:rFonts w:ascii="Arial" w:hAnsi="Arial" w:cs="Arial"/>
          <w:sz w:val="20"/>
          <w:szCs w:val="20"/>
        </w:rPr>
        <w:t>с</w:t>
      </w:r>
      <w:r w:rsidR="00E51D90" w:rsidRPr="00AC4ECA">
        <w:rPr>
          <w:rFonts w:ascii="Arial" w:hAnsi="Arial" w:cs="Arial"/>
          <w:sz w:val="20"/>
          <w:szCs w:val="20"/>
        </w:rPr>
        <w:t xml:space="preserve">товерного определения амплитуд и снижения эффекта растекания спектра в качестве оконной функции использовано окно </w:t>
      </w:r>
      <w:proofErr w:type="spellStart"/>
      <w:r w:rsidR="00E51D90" w:rsidRPr="00AC4ECA">
        <w:rPr>
          <w:rFonts w:ascii="Arial" w:hAnsi="Arial" w:cs="Arial"/>
          <w:sz w:val="20"/>
          <w:szCs w:val="20"/>
        </w:rPr>
        <w:t>Флэттоп</w:t>
      </w:r>
      <w:proofErr w:type="spellEnd"/>
      <w:r w:rsidR="00E51D90" w:rsidRPr="00AC4ECA">
        <w:rPr>
          <w:rFonts w:ascii="Arial" w:hAnsi="Arial" w:cs="Arial"/>
          <w:sz w:val="20"/>
          <w:szCs w:val="20"/>
        </w:rPr>
        <w:t>.</w:t>
      </w:r>
      <w:r w:rsidR="00B11280" w:rsidRPr="00AC4ECA">
        <w:rPr>
          <w:rFonts w:ascii="Arial" w:hAnsi="Arial" w:cs="Arial"/>
          <w:sz w:val="20"/>
          <w:szCs w:val="20"/>
        </w:rPr>
        <w:t xml:space="preserve"> </w:t>
      </w:r>
    </w:p>
    <w:p w:rsidR="00205F9E" w:rsidRPr="00C57A6C" w:rsidRDefault="00B11280" w:rsidP="00B11280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AC4ECA">
        <w:rPr>
          <w:rFonts w:ascii="Arial" w:hAnsi="Arial" w:cs="Arial"/>
          <w:sz w:val="20"/>
          <w:szCs w:val="20"/>
        </w:rPr>
        <w:t xml:space="preserve">Было запланировано два </w:t>
      </w:r>
      <w:r w:rsidR="004A4A7A" w:rsidRPr="00AC4ECA">
        <w:rPr>
          <w:rFonts w:ascii="Arial" w:hAnsi="Arial" w:cs="Arial"/>
          <w:sz w:val="20"/>
          <w:szCs w:val="20"/>
        </w:rPr>
        <w:t>опыта</w:t>
      </w:r>
      <w:r w:rsidR="00205F9E" w:rsidRPr="00AC4ECA">
        <w:rPr>
          <w:rFonts w:ascii="Arial" w:hAnsi="Arial" w:cs="Arial"/>
          <w:sz w:val="20"/>
          <w:szCs w:val="20"/>
        </w:rPr>
        <w:t>,</w:t>
      </w:r>
      <w:r w:rsidRPr="00AC4ECA">
        <w:rPr>
          <w:rFonts w:ascii="Arial" w:hAnsi="Arial" w:cs="Arial"/>
          <w:sz w:val="20"/>
          <w:szCs w:val="20"/>
        </w:rPr>
        <w:t xml:space="preserve"> </w:t>
      </w:r>
      <w:r w:rsidR="00205F9E" w:rsidRPr="00AC4ECA">
        <w:rPr>
          <w:rFonts w:ascii="Arial" w:hAnsi="Arial" w:cs="Arial"/>
          <w:sz w:val="20"/>
          <w:szCs w:val="20"/>
        </w:rPr>
        <w:t xml:space="preserve">для которых характеристика </w:t>
      </w:r>
      <w:r w:rsidR="00205F9E" w:rsidRPr="00AC4ECA">
        <w:rPr>
          <w:rFonts w:ascii="Arial" w:hAnsi="Arial" w:cs="Arial"/>
          <w:sz w:val="20"/>
          <w:szCs w:val="20"/>
          <w:lang w:val="en-US"/>
        </w:rPr>
        <w:t>U</w:t>
      </w:r>
      <w:r w:rsidR="00205F9E" w:rsidRPr="00AC4ECA">
        <w:rPr>
          <w:rFonts w:ascii="Arial" w:hAnsi="Arial" w:cs="Arial"/>
          <w:sz w:val="20"/>
          <w:szCs w:val="20"/>
        </w:rPr>
        <w:t>(</w:t>
      </w:r>
      <w:r w:rsidR="00205F9E" w:rsidRPr="00AC4ECA">
        <w:rPr>
          <w:rFonts w:ascii="Arial" w:hAnsi="Arial" w:cs="Arial"/>
          <w:sz w:val="20"/>
          <w:szCs w:val="20"/>
          <w:lang w:val="en-US"/>
        </w:rPr>
        <w:t>f</w:t>
      </w:r>
      <w:r w:rsidR="00205F9E" w:rsidRPr="00AC4ECA">
        <w:rPr>
          <w:rFonts w:ascii="Arial" w:hAnsi="Arial" w:cs="Arial"/>
          <w:sz w:val="20"/>
          <w:szCs w:val="20"/>
        </w:rPr>
        <w:t xml:space="preserve">), </w:t>
      </w:r>
      <w:r w:rsidR="00E04ECB" w:rsidRPr="00AC4ECA">
        <w:rPr>
          <w:rFonts w:ascii="Arial" w:hAnsi="Arial" w:cs="Arial"/>
          <w:sz w:val="20"/>
          <w:szCs w:val="20"/>
        </w:rPr>
        <w:t xml:space="preserve">настроенная </w:t>
      </w:r>
      <w:r w:rsidR="00205F9E" w:rsidRPr="00AC4ECA">
        <w:rPr>
          <w:rFonts w:ascii="Arial" w:hAnsi="Arial" w:cs="Arial"/>
          <w:sz w:val="20"/>
          <w:szCs w:val="20"/>
        </w:rPr>
        <w:t>в преобразователе частоты, представлена</w:t>
      </w:r>
      <w:r w:rsidR="00205F9E" w:rsidRPr="00C57A6C">
        <w:rPr>
          <w:rFonts w:ascii="Arial" w:hAnsi="Arial" w:cs="Arial"/>
          <w:sz w:val="20"/>
          <w:szCs w:val="20"/>
        </w:rPr>
        <w:t xml:space="preserve"> на рис. 1. Из этой характеристики видно, что при установке значения частоты 49 Гц напряж</w:t>
      </w:r>
      <w:r w:rsidR="00205F9E" w:rsidRPr="00C57A6C">
        <w:rPr>
          <w:rFonts w:ascii="Arial" w:hAnsi="Arial" w:cs="Arial"/>
          <w:sz w:val="20"/>
          <w:szCs w:val="20"/>
        </w:rPr>
        <w:t>е</w:t>
      </w:r>
      <w:r w:rsidR="00205F9E" w:rsidRPr="00C57A6C">
        <w:rPr>
          <w:rFonts w:ascii="Arial" w:hAnsi="Arial" w:cs="Arial"/>
          <w:sz w:val="20"/>
          <w:szCs w:val="20"/>
        </w:rPr>
        <w:t>ние, подаваемое на АД, будет равно 33</w:t>
      </w:r>
      <w:proofErr w:type="gramStart"/>
      <w:r w:rsidR="00205F9E" w:rsidRPr="00C57A6C">
        <w:rPr>
          <w:rFonts w:ascii="Arial" w:hAnsi="Arial" w:cs="Arial"/>
          <w:sz w:val="20"/>
          <w:szCs w:val="20"/>
        </w:rPr>
        <w:t xml:space="preserve"> В</w:t>
      </w:r>
      <w:proofErr w:type="gramEnd"/>
      <w:r w:rsidR="00205F9E" w:rsidRPr="00C57A6C">
        <w:rPr>
          <w:rFonts w:ascii="Arial" w:hAnsi="Arial" w:cs="Arial"/>
          <w:sz w:val="20"/>
          <w:szCs w:val="20"/>
        </w:rPr>
        <w:t>, а увеличение частоты до 50 Гц приведет к во</w:t>
      </w:r>
      <w:r w:rsidR="00205F9E" w:rsidRPr="00C57A6C">
        <w:rPr>
          <w:rFonts w:ascii="Arial" w:hAnsi="Arial" w:cs="Arial"/>
          <w:sz w:val="20"/>
          <w:szCs w:val="20"/>
        </w:rPr>
        <w:t>з</w:t>
      </w:r>
      <w:r w:rsidR="00205F9E" w:rsidRPr="00C57A6C">
        <w:rPr>
          <w:rFonts w:ascii="Arial" w:hAnsi="Arial" w:cs="Arial"/>
          <w:sz w:val="20"/>
          <w:szCs w:val="20"/>
        </w:rPr>
        <w:t>растанию напряжения до номинальной вел</w:t>
      </w:r>
      <w:r w:rsidR="00205F9E" w:rsidRPr="00C57A6C">
        <w:rPr>
          <w:rFonts w:ascii="Arial" w:hAnsi="Arial" w:cs="Arial"/>
          <w:sz w:val="20"/>
          <w:szCs w:val="20"/>
        </w:rPr>
        <w:t>и</w:t>
      </w:r>
      <w:r w:rsidR="00205F9E" w:rsidRPr="00C57A6C">
        <w:rPr>
          <w:rFonts w:ascii="Arial" w:hAnsi="Arial" w:cs="Arial"/>
          <w:sz w:val="20"/>
          <w:szCs w:val="20"/>
        </w:rPr>
        <w:t>чины 380 В. Это сделано для возможности регулирования величины напряжения пра</w:t>
      </w:r>
      <w:r w:rsidR="00205F9E" w:rsidRPr="00C57A6C">
        <w:rPr>
          <w:rFonts w:ascii="Arial" w:hAnsi="Arial" w:cs="Arial"/>
          <w:sz w:val="20"/>
          <w:szCs w:val="20"/>
        </w:rPr>
        <w:t>к</w:t>
      </w:r>
      <w:r w:rsidR="00205F9E" w:rsidRPr="00C57A6C">
        <w:rPr>
          <w:rFonts w:ascii="Arial" w:hAnsi="Arial" w:cs="Arial"/>
          <w:sz w:val="20"/>
          <w:szCs w:val="20"/>
        </w:rPr>
        <w:t xml:space="preserve">тически без изменения частоты. </w:t>
      </w:r>
    </w:p>
    <w:p w:rsidR="004A4A7A" w:rsidRDefault="00B11280" w:rsidP="00B11280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C57A6C">
        <w:rPr>
          <w:rFonts w:ascii="Arial" w:hAnsi="Arial" w:cs="Arial"/>
          <w:sz w:val="20"/>
          <w:szCs w:val="20"/>
        </w:rPr>
        <w:t xml:space="preserve">В ходе первого </w:t>
      </w:r>
      <w:r w:rsidR="00205F9E" w:rsidRPr="00C57A6C">
        <w:rPr>
          <w:rFonts w:ascii="Arial" w:hAnsi="Arial" w:cs="Arial"/>
          <w:sz w:val="20"/>
          <w:szCs w:val="20"/>
        </w:rPr>
        <w:t xml:space="preserve">опыта </w:t>
      </w:r>
      <w:r w:rsidRPr="00C57A6C">
        <w:rPr>
          <w:rFonts w:ascii="Arial" w:hAnsi="Arial" w:cs="Arial"/>
          <w:sz w:val="20"/>
          <w:szCs w:val="20"/>
        </w:rPr>
        <w:t>изменение ча</w:t>
      </w:r>
      <w:r w:rsidRPr="00C57A6C">
        <w:rPr>
          <w:rFonts w:ascii="Arial" w:hAnsi="Arial" w:cs="Arial"/>
          <w:sz w:val="20"/>
          <w:szCs w:val="20"/>
        </w:rPr>
        <w:t>с</w:t>
      </w:r>
      <w:r w:rsidRPr="00C57A6C">
        <w:rPr>
          <w:rFonts w:ascii="Arial" w:hAnsi="Arial" w:cs="Arial"/>
          <w:sz w:val="20"/>
          <w:szCs w:val="20"/>
        </w:rPr>
        <w:t>тоты в переходных режимах производилось практически мгновенно.</w:t>
      </w:r>
      <w:r>
        <w:rPr>
          <w:rFonts w:ascii="Arial" w:hAnsi="Arial" w:cs="Arial"/>
          <w:sz w:val="20"/>
          <w:szCs w:val="20"/>
        </w:rPr>
        <w:t xml:space="preserve"> </w:t>
      </w:r>
    </w:p>
    <w:p w:rsidR="004A4A7A" w:rsidRPr="00AF04D6" w:rsidRDefault="004A4A7A" w:rsidP="00676C16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AF04D6">
        <w:rPr>
          <w:rFonts w:ascii="Arial" w:hAnsi="Arial" w:cs="Arial"/>
          <w:sz w:val="20"/>
          <w:szCs w:val="20"/>
        </w:rPr>
        <w:t>Порядок проведения опыта №1:</w:t>
      </w:r>
    </w:p>
    <w:p w:rsidR="004A4A7A" w:rsidRPr="00AF04D6" w:rsidRDefault="00BA09EF" w:rsidP="00676C16">
      <w:pPr>
        <w:pStyle w:val="a7"/>
        <w:numPr>
          <w:ilvl w:val="0"/>
          <w:numId w:val="40"/>
        </w:numPr>
        <w:spacing w:after="0" w:line="24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AF04D6">
        <w:rPr>
          <w:rFonts w:ascii="Arial" w:hAnsi="Arial" w:cs="Arial"/>
          <w:sz w:val="20"/>
          <w:szCs w:val="20"/>
        </w:rPr>
        <w:t xml:space="preserve">осуществлялся </w:t>
      </w:r>
      <w:r w:rsidR="004A4A7A" w:rsidRPr="00AF04D6">
        <w:rPr>
          <w:rFonts w:ascii="Arial" w:hAnsi="Arial" w:cs="Arial"/>
          <w:sz w:val="20"/>
          <w:szCs w:val="20"/>
        </w:rPr>
        <w:t>пуск АД на пониже</w:t>
      </w:r>
      <w:r w:rsidR="004A4A7A" w:rsidRPr="00AF04D6">
        <w:rPr>
          <w:rFonts w:ascii="Arial" w:hAnsi="Arial" w:cs="Arial"/>
          <w:sz w:val="20"/>
          <w:szCs w:val="20"/>
        </w:rPr>
        <w:t>н</w:t>
      </w:r>
      <w:r w:rsidR="004A4A7A" w:rsidRPr="00AF04D6">
        <w:rPr>
          <w:rFonts w:ascii="Arial" w:hAnsi="Arial" w:cs="Arial"/>
          <w:sz w:val="20"/>
          <w:szCs w:val="20"/>
        </w:rPr>
        <w:t>ном напряжении (частота 49 Гц, напряжение 33 В);</w:t>
      </w:r>
    </w:p>
    <w:p w:rsidR="004A4A7A" w:rsidRPr="00AF04D6" w:rsidRDefault="004A4A7A" w:rsidP="00676C16">
      <w:pPr>
        <w:pStyle w:val="a7"/>
        <w:numPr>
          <w:ilvl w:val="0"/>
          <w:numId w:val="40"/>
        </w:numPr>
        <w:spacing w:after="0" w:line="24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AF04D6">
        <w:rPr>
          <w:rFonts w:ascii="Arial" w:hAnsi="Arial" w:cs="Arial"/>
          <w:sz w:val="20"/>
          <w:szCs w:val="20"/>
        </w:rPr>
        <w:t>АД работал в установившемся р</w:t>
      </w:r>
      <w:r w:rsidRPr="00AF04D6">
        <w:rPr>
          <w:rFonts w:ascii="Arial" w:hAnsi="Arial" w:cs="Arial"/>
          <w:sz w:val="20"/>
          <w:szCs w:val="20"/>
        </w:rPr>
        <w:t>е</w:t>
      </w:r>
      <w:r w:rsidRPr="00AF04D6">
        <w:rPr>
          <w:rFonts w:ascii="Arial" w:hAnsi="Arial" w:cs="Arial"/>
          <w:sz w:val="20"/>
          <w:szCs w:val="20"/>
        </w:rPr>
        <w:t>жиме с частотой 49 Гц и напряжением 33</w:t>
      </w:r>
      <w:proofErr w:type="gramStart"/>
      <w:r w:rsidRPr="00AF04D6">
        <w:rPr>
          <w:rFonts w:ascii="Arial" w:hAnsi="Arial" w:cs="Arial"/>
          <w:sz w:val="20"/>
          <w:szCs w:val="20"/>
        </w:rPr>
        <w:t xml:space="preserve"> В</w:t>
      </w:r>
      <w:proofErr w:type="gramEnd"/>
      <w:r w:rsidRPr="00AF04D6">
        <w:rPr>
          <w:rFonts w:ascii="Arial" w:hAnsi="Arial" w:cs="Arial"/>
          <w:sz w:val="20"/>
          <w:szCs w:val="20"/>
        </w:rPr>
        <w:t xml:space="preserve"> </w:t>
      </w:r>
      <w:r w:rsidR="00EF30AE" w:rsidRPr="00AF04D6">
        <w:rPr>
          <w:rFonts w:ascii="Arial" w:hAnsi="Arial" w:cs="Arial"/>
          <w:sz w:val="20"/>
          <w:szCs w:val="20"/>
        </w:rPr>
        <w:t xml:space="preserve">около </w:t>
      </w:r>
      <w:r w:rsidRPr="00AF04D6">
        <w:rPr>
          <w:rFonts w:ascii="Arial" w:hAnsi="Arial" w:cs="Arial"/>
          <w:sz w:val="20"/>
          <w:szCs w:val="20"/>
        </w:rPr>
        <w:t>10 секунд;</w:t>
      </w:r>
    </w:p>
    <w:p w:rsidR="004A4A7A" w:rsidRPr="00AF04D6" w:rsidRDefault="00313F28" w:rsidP="00676C16">
      <w:pPr>
        <w:pStyle w:val="a7"/>
        <w:numPr>
          <w:ilvl w:val="0"/>
          <w:numId w:val="40"/>
        </w:numPr>
        <w:spacing w:after="0" w:line="24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AF04D6">
        <w:rPr>
          <w:rFonts w:ascii="Arial" w:hAnsi="Arial" w:cs="Arial"/>
          <w:sz w:val="20"/>
          <w:szCs w:val="20"/>
        </w:rPr>
        <w:t>происходил подъем частоты</w:t>
      </w:r>
      <w:r w:rsidR="004A4A7A" w:rsidRPr="00AF04D6">
        <w:rPr>
          <w:rFonts w:ascii="Arial" w:hAnsi="Arial" w:cs="Arial"/>
          <w:sz w:val="20"/>
          <w:szCs w:val="20"/>
        </w:rPr>
        <w:t xml:space="preserve"> до </w:t>
      </w:r>
      <w:r w:rsidRPr="00AF04D6">
        <w:rPr>
          <w:rFonts w:ascii="Arial" w:hAnsi="Arial" w:cs="Arial"/>
          <w:sz w:val="20"/>
          <w:szCs w:val="20"/>
        </w:rPr>
        <w:br/>
      </w:r>
      <w:r w:rsidR="004A4A7A" w:rsidRPr="00AF04D6">
        <w:rPr>
          <w:rFonts w:ascii="Arial" w:hAnsi="Arial" w:cs="Arial"/>
          <w:sz w:val="20"/>
          <w:szCs w:val="20"/>
        </w:rPr>
        <w:t>50 Гц и напряже</w:t>
      </w:r>
      <w:r w:rsidR="00676C16" w:rsidRPr="00AF04D6">
        <w:rPr>
          <w:rFonts w:ascii="Arial" w:hAnsi="Arial" w:cs="Arial"/>
          <w:sz w:val="20"/>
          <w:szCs w:val="20"/>
        </w:rPr>
        <w:t>ни</w:t>
      </w:r>
      <w:r w:rsidRPr="00AF04D6">
        <w:rPr>
          <w:rFonts w:ascii="Arial" w:hAnsi="Arial" w:cs="Arial"/>
          <w:sz w:val="20"/>
          <w:szCs w:val="20"/>
        </w:rPr>
        <w:t>я</w:t>
      </w:r>
      <w:r w:rsidR="004A4A7A" w:rsidRPr="00AF04D6">
        <w:rPr>
          <w:rFonts w:ascii="Arial" w:hAnsi="Arial" w:cs="Arial"/>
          <w:sz w:val="20"/>
          <w:szCs w:val="20"/>
        </w:rPr>
        <w:t xml:space="preserve"> до 380</w:t>
      </w:r>
      <w:proofErr w:type="gramStart"/>
      <w:r w:rsidR="004A4A7A" w:rsidRPr="00AF04D6">
        <w:rPr>
          <w:rFonts w:ascii="Arial" w:hAnsi="Arial" w:cs="Arial"/>
          <w:sz w:val="20"/>
          <w:szCs w:val="20"/>
        </w:rPr>
        <w:t xml:space="preserve"> В</w:t>
      </w:r>
      <w:proofErr w:type="gramEnd"/>
      <w:r w:rsidR="004A4A7A" w:rsidRPr="00AF04D6">
        <w:rPr>
          <w:rFonts w:ascii="Arial" w:hAnsi="Arial" w:cs="Arial"/>
          <w:sz w:val="20"/>
          <w:szCs w:val="20"/>
        </w:rPr>
        <w:t xml:space="preserve">, запись </w:t>
      </w:r>
      <w:r w:rsidR="00292FB7" w:rsidRPr="00AF04D6">
        <w:rPr>
          <w:rFonts w:ascii="Arial" w:hAnsi="Arial" w:cs="Arial"/>
          <w:sz w:val="20"/>
          <w:szCs w:val="20"/>
        </w:rPr>
        <w:t xml:space="preserve">сигнала </w:t>
      </w:r>
      <w:r w:rsidR="004A4A7A" w:rsidRPr="00AF04D6">
        <w:rPr>
          <w:rFonts w:ascii="Arial" w:hAnsi="Arial" w:cs="Arial"/>
          <w:sz w:val="20"/>
          <w:szCs w:val="20"/>
        </w:rPr>
        <w:t xml:space="preserve">осуществлялась </w:t>
      </w:r>
      <w:r w:rsidR="00EF30AE" w:rsidRPr="00AF04D6">
        <w:rPr>
          <w:rFonts w:ascii="Arial" w:hAnsi="Arial" w:cs="Arial"/>
          <w:sz w:val="20"/>
          <w:szCs w:val="20"/>
        </w:rPr>
        <w:t xml:space="preserve">около </w:t>
      </w:r>
      <w:r w:rsidR="004A4A7A" w:rsidRPr="00AF04D6">
        <w:rPr>
          <w:rFonts w:ascii="Arial" w:hAnsi="Arial" w:cs="Arial"/>
          <w:sz w:val="20"/>
          <w:szCs w:val="20"/>
        </w:rPr>
        <w:t>10 секунд;</w:t>
      </w:r>
    </w:p>
    <w:p w:rsidR="004A4A7A" w:rsidRPr="00AF04D6" w:rsidRDefault="00313F28" w:rsidP="00676C16">
      <w:pPr>
        <w:pStyle w:val="a7"/>
        <w:numPr>
          <w:ilvl w:val="0"/>
          <w:numId w:val="40"/>
        </w:numPr>
        <w:spacing w:after="0" w:line="24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AF04D6">
        <w:rPr>
          <w:rFonts w:ascii="Arial" w:hAnsi="Arial" w:cs="Arial"/>
          <w:sz w:val="20"/>
          <w:szCs w:val="20"/>
        </w:rPr>
        <w:t>происходило снижение</w:t>
      </w:r>
      <w:r w:rsidR="00676C16" w:rsidRPr="00AF04D6">
        <w:rPr>
          <w:rFonts w:ascii="Arial" w:hAnsi="Arial" w:cs="Arial"/>
          <w:sz w:val="20"/>
          <w:szCs w:val="20"/>
        </w:rPr>
        <w:t xml:space="preserve"> частот</w:t>
      </w:r>
      <w:r w:rsidRPr="00AF04D6">
        <w:rPr>
          <w:rFonts w:ascii="Arial" w:hAnsi="Arial" w:cs="Arial"/>
          <w:sz w:val="20"/>
          <w:szCs w:val="20"/>
        </w:rPr>
        <w:t>ы</w:t>
      </w:r>
      <w:r w:rsidR="00676C16" w:rsidRPr="00AF04D6">
        <w:rPr>
          <w:rFonts w:ascii="Arial" w:hAnsi="Arial" w:cs="Arial"/>
          <w:sz w:val="20"/>
          <w:szCs w:val="20"/>
        </w:rPr>
        <w:t xml:space="preserve"> до 49 Гц и напряжени</w:t>
      </w:r>
      <w:r w:rsidRPr="00AF04D6">
        <w:rPr>
          <w:rFonts w:ascii="Arial" w:hAnsi="Arial" w:cs="Arial"/>
          <w:sz w:val="20"/>
          <w:szCs w:val="20"/>
        </w:rPr>
        <w:t>я</w:t>
      </w:r>
      <w:r w:rsidR="00676C16" w:rsidRPr="00AF04D6">
        <w:rPr>
          <w:rFonts w:ascii="Arial" w:hAnsi="Arial" w:cs="Arial"/>
          <w:sz w:val="20"/>
          <w:szCs w:val="20"/>
        </w:rPr>
        <w:t xml:space="preserve"> до 33</w:t>
      </w:r>
      <w:proofErr w:type="gramStart"/>
      <w:r w:rsidR="00676C16" w:rsidRPr="00AF04D6">
        <w:rPr>
          <w:rFonts w:ascii="Arial" w:hAnsi="Arial" w:cs="Arial"/>
          <w:sz w:val="20"/>
          <w:szCs w:val="20"/>
        </w:rPr>
        <w:t xml:space="preserve"> В</w:t>
      </w:r>
      <w:proofErr w:type="gramEnd"/>
      <w:r w:rsidR="00676C16" w:rsidRPr="00AF04D6">
        <w:rPr>
          <w:rFonts w:ascii="Arial" w:hAnsi="Arial" w:cs="Arial"/>
          <w:sz w:val="20"/>
          <w:szCs w:val="20"/>
        </w:rPr>
        <w:t xml:space="preserve">, запись </w:t>
      </w:r>
      <w:r w:rsidR="0078751C" w:rsidRPr="00AF04D6">
        <w:rPr>
          <w:rFonts w:ascii="Arial" w:hAnsi="Arial" w:cs="Arial"/>
          <w:sz w:val="20"/>
          <w:szCs w:val="20"/>
        </w:rPr>
        <w:t>сигнала осуществлялась около</w:t>
      </w:r>
      <w:r w:rsidR="00676C16" w:rsidRPr="00AF04D6">
        <w:rPr>
          <w:rFonts w:ascii="Arial" w:hAnsi="Arial" w:cs="Arial"/>
          <w:sz w:val="20"/>
          <w:szCs w:val="20"/>
        </w:rPr>
        <w:t xml:space="preserve"> 10 секунд;</w:t>
      </w:r>
    </w:p>
    <w:p w:rsidR="00676C16" w:rsidRPr="00AF04D6" w:rsidRDefault="00676C16" w:rsidP="00676C16">
      <w:pPr>
        <w:pStyle w:val="a7"/>
        <w:numPr>
          <w:ilvl w:val="0"/>
          <w:numId w:val="40"/>
        </w:numPr>
        <w:spacing w:after="0" w:line="24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AF04D6">
        <w:rPr>
          <w:rFonts w:ascii="Arial" w:hAnsi="Arial" w:cs="Arial"/>
          <w:sz w:val="20"/>
          <w:szCs w:val="20"/>
        </w:rPr>
        <w:t>отключ</w:t>
      </w:r>
      <w:r w:rsidR="00BA09EF" w:rsidRPr="00AF04D6">
        <w:rPr>
          <w:rFonts w:ascii="Arial" w:hAnsi="Arial" w:cs="Arial"/>
          <w:sz w:val="20"/>
          <w:szCs w:val="20"/>
        </w:rPr>
        <w:t>ался</w:t>
      </w:r>
      <w:r w:rsidRPr="00AF04D6">
        <w:rPr>
          <w:rFonts w:ascii="Arial" w:hAnsi="Arial" w:cs="Arial"/>
          <w:sz w:val="20"/>
          <w:szCs w:val="20"/>
        </w:rPr>
        <w:t xml:space="preserve"> преобразовател</w:t>
      </w:r>
      <w:r w:rsidR="00BA09EF" w:rsidRPr="00AF04D6">
        <w:rPr>
          <w:rFonts w:ascii="Arial" w:hAnsi="Arial" w:cs="Arial"/>
          <w:sz w:val="20"/>
          <w:szCs w:val="20"/>
        </w:rPr>
        <w:t>ь</w:t>
      </w:r>
      <w:r w:rsidRPr="00AF04D6">
        <w:rPr>
          <w:rFonts w:ascii="Arial" w:hAnsi="Arial" w:cs="Arial"/>
          <w:sz w:val="20"/>
          <w:szCs w:val="20"/>
        </w:rPr>
        <w:t xml:space="preserve"> (сн</w:t>
      </w:r>
      <w:r w:rsidRPr="00AF04D6">
        <w:rPr>
          <w:rFonts w:ascii="Arial" w:hAnsi="Arial" w:cs="Arial"/>
          <w:sz w:val="20"/>
          <w:szCs w:val="20"/>
        </w:rPr>
        <w:t>и</w:t>
      </w:r>
      <w:r w:rsidRPr="00AF04D6">
        <w:rPr>
          <w:rFonts w:ascii="Arial" w:hAnsi="Arial" w:cs="Arial"/>
          <w:sz w:val="20"/>
          <w:szCs w:val="20"/>
        </w:rPr>
        <w:t>ж</w:t>
      </w:r>
      <w:r w:rsidR="00BA09EF" w:rsidRPr="00AF04D6">
        <w:rPr>
          <w:rFonts w:ascii="Arial" w:hAnsi="Arial" w:cs="Arial"/>
          <w:sz w:val="20"/>
          <w:szCs w:val="20"/>
        </w:rPr>
        <w:t xml:space="preserve">ались </w:t>
      </w:r>
      <w:r w:rsidRPr="00AF04D6">
        <w:rPr>
          <w:rFonts w:ascii="Arial" w:hAnsi="Arial" w:cs="Arial"/>
          <w:sz w:val="20"/>
          <w:szCs w:val="20"/>
        </w:rPr>
        <w:t>частот</w:t>
      </w:r>
      <w:r w:rsidR="00BA09EF" w:rsidRPr="00AF04D6">
        <w:rPr>
          <w:rFonts w:ascii="Arial" w:hAnsi="Arial" w:cs="Arial"/>
          <w:sz w:val="20"/>
          <w:szCs w:val="20"/>
        </w:rPr>
        <w:t>а</w:t>
      </w:r>
      <w:r w:rsidRPr="00AF04D6">
        <w:rPr>
          <w:rFonts w:ascii="Arial" w:hAnsi="Arial" w:cs="Arial"/>
          <w:sz w:val="20"/>
          <w:szCs w:val="20"/>
        </w:rPr>
        <w:t xml:space="preserve"> и напряжени</w:t>
      </w:r>
      <w:r w:rsidR="00BA09EF" w:rsidRPr="00AF04D6">
        <w:rPr>
          <w:rFonts w:ascii="Arial" w:hAnsi="Arial" w:cs="Arial"/>
          <w:sz w:val="20"/>
          <w:szCs w:val="20"/>
        </w:rPr>
        <w:t>е</w:t>
      </w:r>
      <w:r w:rsidRPr="00AF04D6">
        <w:rPr>
          <w:rFonts w:ascii="Arial" w:hAnsi="Arial" w:cs="Arial"/>
          <w:sz w:val="20"/>
          <w:szCs w:val="20"/>
        </w:rPr>
        <w:t xml:space="preserve"> до 0).</w:t>
      </w:r>
    </w:p>
    <w:p w:rsidR="00676C16" w:rsidRDefault="00676C16" w:rsidP="00FA26A7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9"/>
      </w:tblGrid>
      <w:tr w:rsidR="00125811" w:rsidTr="00F92DE2">
        <w:tc>
          <w:tcPr>
            <w:tcW w:w="4539" w:type="dxa"/>
          </w:tcPr>
          <w:p w:rsidR="00125811" w:rsidRDefault="006D180C" w:rsidP="00292F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object w:dxaOrig="4048" w:dyaOrig="3759">
                <v:shape id="_x0000_i1027" type="#_x0000_t75" style="width:214.5pt;height:199.5pt" o:ole="">
                  <v:imagedata r:id="rId13" o:title=""/>
                </v:shape>
                <o:OLEObject Type="Embed" ProgID="Visio.Drawing.11" ShapeID="_x0000_i1027" DrawAspect="Content" ObjectID="_1808979771" r:id="rId14"/>
              </w:object>
            </w:r>
          </w:p>
        </w:tc>
      </w:tr>
      <w:tr w:rsidR="00125811" w:rsidRPr="00125811" w:rsidTr="00F92DE2">
        <w:tc>
          <w:tcPr>
            <w:tcW w:w="4539" w:type="dxa"/>
          </w:tcPr>
          <w:p w:rsidR="00125811" w:rsidRPr="00125811" w:rsidRDefault="00125811" w:rsidP="002569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ECA">
              <w:rPr>
                <w:rFonts w:ascii="Arial" w:hAnsi="Arial" w:cs="Arial"/>
                <w:sz w:val="18"/>
                <w:szCs w:val="16"/>
              </w:rPr>
              <w:t xml:space="preserve">Рис. </w:t>
            </w:r>
            <w:r w:rsidR="000A1001" w:rsidRPr="00AC4ECA">
              <w:rPr>
                <w:rFonts w:ascii="Arial" w:hAnsi="Arial" w:cs="Arial"/>
                <w:sz w:val="18"/>
                <w:szCs w:val="16"/>
              </w:rPr>
              <w:t>1</w:t>
            </w:r>
            <w:r w:rsidRPr="00AC4ECA">
              <w:rPr>
                <w:rFonts w:ascii="Arial" w:hAnsi="Arial" w:cs="Arial"/>
                <w:sz w:val="18"/>
                <w:szCs w:val="16"/>
              </w:rPr>
              <w:t xml:space="preserve">. Зависимость </w:t>
            </w:r>
            <w:r w:rsidRPr="00AC4ECA">
              <w:rPr>
                <w:rFonts w:ascii="Arial" w:hAnsi="Arial" w:cs="Arial"/>
                <w:sz w:val="18"/>
                <w:szCs w:val="16"/>
                <w:lang w:val="en-US"/>
              </w:rPr>
              <w:t>U</w:t>
            </w:r>
            <w:r w:rsidRPr="00AC4ECA">
              <w:rPr>
                <w:rFonts w:ascii="Arial" w:hAnsi="Arial" w:cs="Arial"/>
                <w:sz w:val="18"/>
                <w:szCs w:val="16"/>
              </w:rPr>
              <w:t>(</w:t>
            </w:r>
            <w:r w:rsidRPr="00AC4ECA">
              <w:rPr>
                <w:rFonts w:ascii="Arial" w:hAnsi="Arial" w:cs="Arial"/>
                <w:sz w:val="18"/>
                <w:szCs w:val="16"/>
                <w:lang w:val="en-US"/>
              </w:rPr>
              <w:t>f</w:t>
            </w:r>
            <w:r w:rsidRPr="00AC4ECA">
              <w:rPr>
                <w:rFonts w:ascii="Arial" w:hAnsi="Arial" w:cs="Arial"/>
                <w:sz w:val="18"/>
                <w:szCs w:val="16"/>
              </w:rPr>
              <w:t>), выставле</w:t>
            </w:r>
            <w:r w:rsidR="002569E7">
              <w:rPr>
                <w:rFonts w:ascii="Arial" w:hAnsi="Arial" w:cs="Arial"/>
                <w:sz w:val="18"/>
                <w:szCs w:val="16"/>
              </w:rPr>
              <w:t>нная в преобр</w:t>
            </w:r>
            <w:r w:rsidR="002569E7">
              <w:rPr>
                <w:rFonts w:ascii="Arial" w:hAnsi="Arial" w:cs="Arial"/>
                <w:sz w:val="18"/>
                <w:szCs w:val="16"/>
              </w:rPr>
              <w:t>а</w:t>
            </w:r>
            <w:r w:rsidR="002569E7">
              <w:rPr>
                <w:rFonts w:ascii="Arial" w:hAnsi="Arial" w:cs="Arial"/>
                <w:sz w:val="18"/>
                <w:szCs w:val="16"/>
              </w:rPr>
              <w:t>зователе частоты</w:t>
            </w:r>
          </w:p>
        </w:tc>
      </w:tr>
    </w:tbl>
    <w:p w:rsidR="00F92DE2" w:rsidRDefault="00F92DE2" w:rsidP="00C07A73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</w:p>
    <w:p w:rsidR="008E2183" w:rsidRPr="00AC4ECA" w:rsidRDefault="008E2183" w:rsidP="00C07A73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AC4ECA">
        <w:rPr>
          <w:rFonts w:ascii="Arial" w:hAnsi="Arial" w:cs="Arial"/>
          <w:sz w:val="20"/>
          <w:szCs w:val="20"/>
        </w:rPr>
        <w:t>В ходе второго опыта осуществлялось плавное изменение частоты (</w:t>
      </w:r>
      <w:r w:rsidR="00FA26A7" w:rsidRPr="00AC4ECA">
        <w:rPr>
          <w:rFonts w:ascii="Arial" w:hAnsi="Arial" w:cs="Arial"/>
          <w:sz w:val="20"/>
          <w:szCs w:val="20"/>
        </w:rPr>
        <w:t>изменение ча</w:t>
      </w:r>
      <w:r w:rsidR="00FA26A7" w:rsidRPr="00AC4ECA">
        <w:rPr>
          <w:rFonts w:ascii="Arial" w:hAnsi="Arial" w:cs="Arial"/>
          <w:sz w:val="20"/>
          <w:szCs w:val="20"/>
        </w:rPr>
        <w:t>с</w:t>
      </w:r>
      <w:r w:rsidR="00FA26A7" w:rsidRPr="00AC4ECA">
        <w:rPr>
          <w:rFonts w:ascii="Arial" w:hAnsi="Arial" w:cs="Arial"/>
          <w:sz w:val="20"/>
          <w:szCs w:val="20"/>
        </w:rPr>
        <w:t xml:space="preserve">тоты от 0 до 50 Гц </w:t>
      </w:r>
      <w:r w:rsidRPr="00AC4ECA">
        <w:rPr>
          <w:rFonts w:ascii="Arial" w:hAnsi="Arial" w:cs="Arial"/>
          <w:sz w:val="20"/>
          <w:szCs w:val="20"/>
        </w:rPr>
        <w:t xml:space="preserve">в течение </w:t>
      </w:r>
      <w:r w:rsidR="0088559C" w:rsidRPr="00AC4ECA">
        <w:rPr>
          <w:rFonts w:ascii="Arial" w:hAnsi="Arial" w:cs="Arial"/>
          <w:sz w:val="20"/>
          <w:szCs w:val="20"/>
        </w:rPr>
        <w:t>10</w:t>
      </w:r>
      <w:r w:rsidRPr="00AC4ECA">
        <w:rPr>
          <w:rFonts w:ascii="Arial" w:hAnsi="Arial" w:cs="Arial"/>
          <w:sz w:val="20"/>
          <w:szCs w:val="20"/>
        </w:rPr>
        <w:t xml:space="preserve"> секунд). При этом частота изменялась плавно не только при пуске АД, но и при изменении </w:t>
      </w:r>
      <w:r w:rsidR="002F22F0" w:rsidRPr="00AC4ECA">
        <w:rPr>
          <w:rFonts w:ascii="Arial" w:hAnsi="Arial" w:cs="Arial"/>
          <w:sz w:val="20"/>
          <w:szCs w:val="20"/>
        </w:rPr>
        <w:t>режима работы.</w:t>
      </w:r>
      <w:r w:rsidRPr="00AC4ECA">
        <w:rPr>
          <w:rFonts w:ascii="Arial" w:hAnsi="Arial" w:cs="Arial"/>
          <w:sz w:val="20"/>
          <w:szCs w:val="20"/>
        </w:rPr>
        <w:t xml:space="preserve"> </w:t>
      </w:r>
      <w:r w:rsidR="002F22F0" w:rsidRPr="00AC4ECA">
        <w:rPr>
          <w:rFonts w:ascii="Arial" w:hAnsi="Arial" w:cs="Arial"/>
          <w:sz w:val="20"/>
          <w:szCs w:val="20"/>
        </w:rPr>
        <w:t>Идея опыта заключа</w:t>
      </w:r>
      <w:r w:rsidR="00EF30AE" w:rsidRPr="00AC4ECA">
        <w:rPr>
          <w:rFonts w:ascii="Arial" w:hAnsi="Arial" w:cs="Arial"/>
          <w:sz w:val="20"/>
          <w:szCs w:val="20"/>
        </w:rPr>
        <w:t>лась</w:t>
      </w:r>
      <w:r w:rsidR="002F22F0" w:rsidRPr="00AC4ECA">
        <w:rPr>
          <w:rFonts w:ascii="Arial" w:hAnsi="Arial" w:cs="Arial"/>
          <w:sz w:val="20"/>
          <w:szCs w:val="20"/>
        </w:rPr>
        <w:t xml:space="preserve"> в изучении возможности применения для диагностики пуска АД от ПЧ с плавным нарастанием ча</w:t>
      </w:r>
      <w:r w:rsidR="002F22F0" w:rsidRPr="00AC4ECA">
        <w:rPr>
          <w:rFonts w:ascii="Arial" w:hAnsi="Arial" w:cs="Arial"/>
          <w:sz w:val="20"/>
          <w:szCs w:val="20"/>
        </w:rPr>
        <w:t>с</w:t>
      </w:r>
      <w:r w:rsidR="002F22F0" w:rsidRPr="00AC4ECA">
        <w:rPr>
          <w:rFonts w:ascii="Arial" w:hAnsi="Arial" w:cs="Arial"/>
          <w:sz w:val="20"/>
          <w:szCs w:val="20"/>
        </w:rPr>
        <w:t>тоты.</w:t>
      </w:r>
    </w:p>
    <w:p w:rsidR="00EF30AE" w:rsidRPr="00AC4ECA" w:rsidRDefault="00D24024" w:rsidP="00D24024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AC4ECA">
        <w:rPr>
          <w:rFonts w:ascii="Arial" w:hAnsi="Arial" w:cs="Arial"/>
          <w:sz w:val="20"/>
          <w:szCs w:val="20"/>
        </w:rPr>
        <w:t xml:space="preserve">Порядок проведения </w:t>
      </w:r>
      <w:r w:rsidR="00EF30AE" w:rsidRPr="00AC4ECA">
        <w:rPr>
          <w:rFonts w:ascii="Arial" w:hAnsi="Arial" w:cs="Arial"/>
          <w:sz w:val="20"/>
          <w:szCs w:val="20"/>
        </w:rPr>
        <w:t>опыта</w:t>
      </w:r>
      <w:r w:rsidR="00AF04D6" w:rsidRPr="00AC4ECA">
        <w:rPr>
          <w:rFonts w:ascii="Arial" w:hAnsi="Arial" w:cs="Arial"/>
          <w:sz w:val="20"/>
          <w:szCs w:val="20"/>
        </w:rPr>
        <w:t xml:space="preserve"> №2</w:t>
      </w:r>
      <w:r w:rsidR="00EF30AE" w:rsidRPr="00AC4ECA">
        <w:rPr>
          <w:rFonts w:ascii="Arial" w:hAnsi="Arial" w:cs="Arial"/>
          <w:sz w:val="20"/>
          <w:szCs w:val="20"/>
        </w:rPr>
        <w:t>:</w:t>
      </w:r>
    </w:p>
    <w:p w:rsidR="00EF30AE" w:rsidRPr="00AC4ECA" w:rsidRDefault="00D24024" w:rsidP="00292FB7">
      <w:pPr>
        <w:pStyle w:val="a7"/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AC4ECA">
        <w:rPr>
          <w:rFonts w:ascii="Arial" w:hAnsi="Arial" w:cs="Arial"/>
          <w:sz w:val="20"/>
          <w:szCs w:val="20"/>
        </w:rPr>
        <w:t xml:space="preserve">осуществлялся пуск с </w:t>
      </w:r>
      <w:r w:rsidR="00436E35" w:rsidRPr="00AC4ECA">
        <w:rPr>
          <w:rFonts w:ascii="Arial" w:hAnsi="Arial" w:cs="Arial"/>
          <w:sz w:val="20"/>
          <w:szCs w:val="20"/>
        </w:rPr>
        <w:t>плавны</w:t>
      </w:r>
      <w:r w:rsidR="00EF30AE" w:rsidRPr="00AC4ECA">
        <w:rPr>
          <w:rFonts w:ascii="Arial" w:hAnsi="Arial" w:cs="Arial"/>
          <w:sz w:val="20"/>
          <w:szCs w:val="20"/>
        </w:rPr>
        <w:t xml:space="preserve">м </w:t>
      </w:r>
      <w:r w:rsidRPr="00AC4ECA">
        <w:rPr>
          <w:rFonts w:ascii="Arial" w:hAnsi="Arial" w:cs="Arial"/>
          <w:sz w:val="20"/>
          <w:szCs w:val="20"/>
        </w:rPr>
        <w:t>ув</w:t>
      </w:r>
      <w:r w:rsidRPr="00AC4ECA">
        <w:rPr>
          <w:rFonts w:ascii="Arial" w:hAnsi="Arial" w:cs="Arial"/>
          <w:sz w:val="20"/>
          <w:szCs w:val="20"/>
        </w:rPr>
        <w:t>е</w:t>
      </w:r>
      <w:r w:rsidRPr="00AC4ECA">
        <w:rPr>
          <w:rFonts w:ascii="Arial" w:hAnsi="Arial" w:cs="Arial"/>
          <w:sz w:val="20"/>
          <w:szCs w:val="20"/>
        </w:rPr>
        <w:t>личением частоты от 0 до 50 Гц в те</w:t>
      </w:r>
      <w:r w:rsidR="00292FB7" w:rsidRPr="00AC4ECA">
        <w:rPr>
          <w:rFonts w:ascii="Arial" w:hAnsi="Arial" w:cs="Arial"/>
          <w:sz w:val="20"/>
          <w:szCs w:val="20"/>
        </w:rPr>
        <w:t>чение 30 </w:t>
      </w:r>
      <w:r w:rsidRPr="00AC4ECA">
        <w:rPr>
          <w:rFonts w:ascii="Arial" w:hAnsi="Arial" w:cs="Arial"/>
          <w:sz w:val="20"/>
          <w:szCs w:val="20"/>
        </w:rPr>
        <w:t>секунд, напряжение изменялось в соо</w:t>
      </w:r>
      <w:r w:rsidRPr="00AC4ECA">
        <w:rPr>
          <w:rFonts w:ascii="Arial" w:hAnsi="Arial" w:cs="Arial"/>
          <w:sz w:val="20"/>
          <w:szCs w:val="20"/>
        </w:rPr>
        <w:t>т</w:t>
      </w:r>
      <w:r w:rsidRPr="00AC4ECA">
        <w:rPr>
          <w:rFonts w:ascii="Arial" w:hAnsi="Arial" w:cs="Arial"/>
          <w:sz w:val="20"/>
          <w:szCs w:val="20"/>
        </w:rPr>
        <w:t xml:space="preserve">ветствие с приведенной характеристикой (рис. </w:t>
      </w:r>
      <w:r w:rsidR="00EB2B89" w:rsidRPr="00AC4ECA">
        <w:rPr>
          <w:rFonts w:ascii="Arial" w:hAnsi="Arial" w:cs="Arial"/>
          <w:sz w:val="20"/>
          <w:szCs w:val="20"/>
        </w:rPr>
        <w:t>1</w:t>
      </w:r>
      <w:r w:rsidRPr="00AC4ECA">
        <w:rPr>
          <w:rFonts w:ascii="Arial" w:hAnsi="Arial" w:cs="Arial"/>
          <w:sz w:val="20"/>
          <w:szCs w:val="20"/>
        </w:rPr>
        <w:t>)</w:t>
      </w:r>
      <w:r w:rsidR="00292FB7" w:rsidRPr="00AC4ECA">
        <w:rPr>
          <w:rFonts w:ascii="Arial" w:hAnsi="Arial" w:cs="Arial"/>
          <w:sz w:val="20"/>
          <w:szCs w:val="20"/>
        </w:rPr>
        <w:t>;</w:t>
      </w:r>
    </w:p>
    <w:p w:rsidR="00EF30AE" w:rsidRPr="00AC4ECA" w:rsidRDefault="00EF30AE" w:rsidP="00292FB7">
      <w:pPr>
        <w:pStyle w:val="a7"/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AC4ECA">
        <w:rPr>
          <w:rFonts w:ascii="Arial" w:hAnsi="Arial" w:cs="Arial"/>
          <w:sz w:val="20"/>
          <w:szCs w:val="20"/>
        </w:rPr>
        <w:t>АД работал в установившемся р</w:t>
      </w:r>
      <w:r w:rsidRPr="00AC4ECA">
        <w:rPr>
          <w:rFonts w:ascii="Arial" w:hAnsi="Arial" w:cs="Arial"/>
          <w:sz w:val="20"/>
          <w:szCs w:val="20"/>
        </w:rPr>
        <w:t>е</w:t>
      </w:r>
      <w:r w:rsidRPr="00AC4ECA">
        <w:rPr>
          <w:rFonts w:ascii="Arial" w:hAnsi="Arial" w:cs="Arial"/>
          <w:sz w:val="20"/>
          <w:szCs w:val="20"/>
        </w:rPr>
        <w:t>жиме с частотой 50 Гц и напряжением 380</w:t>
      </w:r>
      <w:proofErr w:type="gramStart"/>
      <w:r w:rsidRPr="00AC4ECA">
        <w:rPr>
          <w:rFonts w:ascii="Arial" w:hAnsi="Arial" w:cs="Arial"/>
          <w:sz w:val="20"/>
          <w:szCs w:val="20"/>
        </w:rPr>
        <w:t xml:space="preserve"> В</w:t>
      </w:r>
      <w:proofErr w:type="gramEnd"/>
      <w:r w:rsidRPr="00AC4ECA">
        <w:rPr>
          <w:rFonts w:ascii="Arial" w:hAnsi="Arial" w:cs="Arial"/>
          <w:sz w:val="20"/>
          <w:szCs w:val="20"/>
        </w:rPr>
        <w:t xml:space="preserve"> около 10 секунд;</w:t>
      </w:r>
    </w:p>
    <w:p w:rsidR="00EF30AE" w:rsidRPr="00AC4ECA" w:rsidRDefault="00EF30AE" w:rsidP="00292FB7">
      <w:pPr>
        <w:pStyle w:val="a7"/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AC4ECA">
        <w:rPr>
          <w:rFonts w:ascii="Arial" w:hAnsi="Arial" w:cs="Arial"/>
          <w:sz w:val="20"/>
          <w:szCs w:val="20"/>
        </w:rPr>
        <w:t>производилось плавное снижение частоты с 50 до 30 Гц;</w:t>
      </w:r>
    </w:p>
    <w:p w:rsidR="00EF30AE" w:rsidRPr="00AC4ECA" w:rsidRDefault="00EF30AE" w:rsidP="00292FB7">
      <w:pPr>
        <w:pStyle w:val="a7"/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AC4ECA">
        <w:rPr>
          <w:rFonts w:ascii="Arial" w:hAnsi="Arial" w:cs="Arial"/>
          <w:sz w:val="20"/>
          <w:szCs w:val="20"/>
        </w:rPr>
        <w:t>АД работал в установившемся р</w:t>
      </w:r>
      <w:r w:rsidRPr="00AC4ECA">
        <w:rPr>
          <w:rFonts w:ascii="Arial" w:hAnsi="Arial" w:cs="Arial"/>
          <w:sz w:val="20"/>
          <w:szCs w:val="20"/>
        </w:rPr>
        <w:t>е</w:t>
      </w:r>
      <w:r w:rsidRPr="00AC4ECA">
        <w:rPr>
          <w:rFonts w:ascii="Arial" w:hAnsi="Arial" w:cs="Arial"/>
          <w:sz w:val="20"/>
          <w:szCs w:val="20"/>
        </w:rPr>
        <w:t>жиме с частотой 30 Гц и напряжением 20</w:t>
      </w:r>
      <w:proofErr w:type="gramStart"/>
      <w:r w:rsidRPr="00AC4ECA">
        <w:rPr>
          <w:rFonts w:ascii="Arial" w:hAnsi="Arial" w:cs="Arial"/>
          <w:sz w:val="20"/>
          <w:szCs w:val="20"/>
        </w:rPr>
        <w:t xml:space="preserve"> В</w:t>
      </w:r>
      <w:proofErr w:type="gramEnd"/>
      <w:r w:rsidRPr="00AC4ECA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AC4ECA">
        <w:rPr>
          <w:rFonts w:ascii="Arial" w:hAnsi="Arial" w:cs="Arial"/>
          <w:sz w:val="20"/>
          <w:szCs w:val="20"/>
        </w:rPr>
        <w:t>в</w:t>
      </w:r>
      <w:proofErr w:type="spellEnd"/>
      <w:r w:rsidRPr="00AC4ECA">
        <w:rPr>
          <w:rFonts w:ascii="Arial" w:hAnsi="Arial" w:cs="Arial"/>
          <w:sz w:val="20"/>
          <w:szCs w:val="20"/>
        </w:rPr>
        <w:t xml:space="preserve"> течение 10 секунд;</w:t>
      </w:r>
    </w:p>
    <w:p w:rsidR="00EF30AE" w:rsidRPr="00AC4ECA" w:rsidRDefault="00EB2B89" w:rsidP="00292FB7">
      <w:pPr>
        <w:pStyle w:val="a7"/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AC4ECA">
        <w:rPr>
          <w:rFonts w:ascii="Arial" w:hAnsi="Arial" w:cs="Arial"/>
          <w:sz w:val="20"/>
          <w:szCs w:val="20"/>
        </w:rPr>
        <w:t>ч</w:t>
      </w:r>
      <w:r w:rsidR="00292FB7" w:rsidRPr="00AC4ECA">
        <w:rPr>
          <w:rFonts w:ascii="Arial" w:hAnsi="Arial" w:cs="Arial"/>
          <w:sz w:val="20"/>
          <w:szCs w:val="20"/>
        </w:rPr>
        <w:t>астота плавно увеличивалась с 30 до 50 Гц;</w:t>
      </w:r>
    </w:p>
    <w:p w:rsidR="00292FB7" w:rsidRPr="00AC4ECA" w:rsidRDefault="00292FB7" w:rsidP="00292FB7">
      <w:pPr>
        <w:pStyle w:val="a7"/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AC4ECA">
        <w:rPr>
          <w:rFonts w:ascii="Arial" w:hAnsi="Arial" w:cs="Arial"/>
          <w:sz w:val="20"/>
          <w:szCs w:val="20"/>
        </w:rPr>
        <w:t>АД работал в установившемся р</w:t>
      </w:r>
      <w:r w:rsidRPr="00AC4ECA">
        <w:rPr>
          <w:rFonts w:ascii="Arial" w:hAnsi="Arial" w:cs="Arial"/>
          <w:sz w:val="20"/>
          <w:szCs w:val="20"/>
        </w:rPr>
        <w:t>е</w:t>
      </w:r>
      <w:r w:rsidRPr="00AC4ECA">
        <w:rPr>
          <w:rFonts w:ascii="Arial" w:hAnsi="Arial" w:cs="Arial"/>
          <w:sz w:val="20"/>
          <w:szCs w:val="20"/>
        </w:rPr>
        <w:t>жиме с частотой 50 Гц и напряжением 380</w:t>
      </w:r>
      <w:proofErr w:type="gramStart"/>
      <w:r w:rsidRPr="00AC4ECA">
        <w:rPr>
          <w:rFonts w:ascii="Arial" w:hAnsi="Arial" w:cs="Arial"/>
          <w:sz w:val="20"/>
          <w:szCs w:val="20"/>
        </w:rPr>
        <w:t xml:space="preserve"> В</w:t>
      </w:r>
      <w:proofErr w:type="gramEnd"/>
      <w:r w:rsidRPr="00AC4ECA">
        <w:rPr>
          <w:rFonts w:ascii="Arial" w:hAnsi="Arial" w:cs="Arial"/>
          <w:sz w:val="20"/>
          <w:szCs w:val="20"/>
        </w:rPr>
        <w:t xml:space="preserve"> около 10 секунд;</w:t>
      </w:r>
    </w:p>
    <w:p w:rsidR="00EF30AE" w:rsidRPr="00AC4ECA" w:rsidRDefault="00EB2B89" w:rsidP="00292FB7">
      <w:pPr>
        <w:pStyle w:val="a7"/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Arial" w:hAnsi="Arial" w:cs="Arial"/>
          <w:sz w:val="20"/>
          <w:szCs w:val="20"/>
        </w:rPr>
      </w:pPr>
      <w:r w:rsidRPr="00AC4ECA">
        <w:rPr>
          <w:rFonts w:ascii="Arial" w:hAnsi="Arial" w:cs="Arial"/>
          <w:sz w:val="20"/>
          <w:szCs w:val="20"/>
        </w:rPr>
        <w:t>о</w:t>
      </w:r>
      <w:r w:rsidR="00EF30AE" w:rsidRPr="00AC4ECA">
        <w:rPr>
          <w:rFonts w:ascii="Arial" w:hAnsi="Arial" w:cs="Arial"/>
          <w:sz w:val="20"/>
          <w:szCs w:val="20"/>
        </w:rPr>
        <w:t>существлялось плавное снижение частоты преобразователем от 50 до 0 Гц.</w:t>
      </w:r>
    </w:p>
    <w:p w:rsidR="00D97501" w:rsidRPr="00AC4ECA" w:rsidRDefault="00D97501" w:rsidP="00D97501">
      <w:pPr>
        <w:spacing w:after="0" w:line="240" w:lineRule="auto"/>
        <w:ind w:firstLine="567"/>
        <w:jc w:val="both"/>
        <w:rPr>
          <w:rFonts w:ascii="Arial" w:hAnsi="Arial" w:cs="Arial"/>
          <w:b/>
          <w:sz w:val="20"/>
          <w:szCs w:val="20"/>
        </w:rPr>
      </w:pPr>
      <w:proofErr w:type="gramStart"/>
      <w:r w:rsidRPr="00AC4ECA">
        <w:rPr>
          <w:rFonts w:ascii="Arial" w:hAnsi="Arial" w:cs="Arial"/>
          <w:sz w:val="20"/>
          <w:szCs w:val="20"/>
        </w:rPr>
        <w:t>Оба эксперимента выполнены для н</w:t>
      </w:r>
      <w:r w:rsidRPr="00AC4ECA">
        <w:rPr>
          <w:rFonts w:ascii="Arial" w:hAnsi="Arial" w:cs="Arial"/>
          <w:sz w:val="20"/>
          <w:szCs w:val="20"/>
        </w:rPr>
        <w:t>е</w:t>
      </w:r>
      <w:r w:rsidRPr="00AC4ECA">
        <w:rPr>
          <w:rFonts w:ascii="Arial" w:hAnsi="Arial" w:cs="Arial"/>
          <w:sz w:val="20"/>
          <w:szCs w:val="20"/>
        </w:rPr>
        <w:t>нагруженного АД.</w:t>
      </w:r>
      <w:proofErr w:type="gramEnd"/>
    </w:p>
    <w:p w:rsidR="00A046B0" w:rsidRPr="00A046B0" w:rsidRDefault="00093875" w:rsidP="00093875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AC4ECA">
        <w:rPr>
          <w:rFonts w:ascii="Arial" w:hAnsi="Arial" w:cs="Arial"/>
          <w:b/>
          <w:sz w:val="20"/>
          <w:szCs w:val="20"/>
        </w:rPr>
        <w:t>Р</w:t>
      </w:r>
      <w:r w:rsidR="00EB2F28" w:rsidRPr="00AC4ECA">
        <w:rPr>
          <w:rFonts w:ascii="Arial" w:hAnsi="Arial" w:cs="Arial"/>
          <w:b/>
          <w:sz w:val="20"/>
          <w:szCs w:val="20"/>
        </w:rPr>
        <w:t xml:space="preserve">езультаты. </w:t>
      </w:r>
      <w:r w:rsidRPr="00AC4ECA">
        <w:rPr>
          <w:rFonts w:ascii="Arial" w:hAnsi="Arial" w:cs="Arial"/>
          <w:sz w:val="20"/>
          <w:szCs w:val="20"/>
        </w:rPr>
        <w:t xml:space="preserve">Рассмотрим результаты проведенных экспериментов. </w:t>
      </w:r>
      <w:r w:rsidR="00424B75" w:rsidRPr="00AC4ECA">
        <w:rPr>
          <w:rFonts w:ascii="Arial" w:hAnsi="Arial" w:cs="Arial"/>
          <w:sz w:val="20"/>
          <w:szCs w:val="20"/>
        </w:rPr>
        <w:t xml:space="preserve">Полные </w:t>
      </w:r>
      <w:r w:rsidR="0078751C" w:rsidRPr="00AC4ECA">
        <w:rPr>
          <w:rFonts w:ascii="Arial" w:hAnsi="Arial" w:cs="Arial"/>
          <w:sz w:val="20"/>
          <w:szCs w:val="20"/>
        </w:rPr>
        <w:t>часто</w:t>
      </w:r>
      <w:r w:rsidR="0078751C" w:rsidRPr="00AC4ECA">
        <w:rPr>
          <w:rFonts w:ascii="Arial" w:hAnsi="Arial" w:cs="Arial"/>
          <w:sz w:val="20"/>
          <w:szCs w:val="20"/>
        </w:rPr>
        <w:t>т</w:t>
      </w:r>
      <w:r w:rsidR="0078751C" w:rsidRPr="00AC4ECA">
        <w:rPr>
          <w:rFonts w:ascii="Arial" w:hAnsi="Arial" w:cs="Arial"/>
          <w:sz w:val="20"/>
          <w:szCs w:val="20"/>
        </w:rPr>
        <w:t>но-временные спектры (</w:t>
      </w:r>
      <w:r w:rsidR="00424B75" w:rsidRPr="00AC4ECA">
        <w:rPr>
          <w:rFonts w:ascii="Arial" w:hAnsi="Arial" w:cs="Arial"/>
          <w:sz w:val="20"/>
          <w:szCs w:val="20"/>
        </w:rPr>
        <w:t>ЧВС</w:t>
      </w:r>
      <w:r w:rsidR="0078751C" w:rsidRPr="00AC4ECA">
        <w:rPr>
          <w:rFonts w:ascii="Arial" w:hAnsi="Arial" w:cs="Arial"/>
          <w:sz w:val="20"/>
          <w:szCs w:val="20"/>
        </w:rPr>
        <w:t>)</w:t>
      </w:r>
      <w:r w:rsidR="00424B75" w:rsidRPr="00AC4ECA">
        <w:rPr>
          <w:rFonts w:ascii="Arial" w:hAnsi="Arial" w:cs="Arial"/>
          <w:sz w:val="20"/>
          <w:szCs w:val="20"/>
        </w:rPr>
        <w:t xml:space="preserve"> зарегистрир</w:t>
      </w:r>
      <w:r w:rsidR="00424B75" w:rsidRPr="00AC4ECA">
        <w:rPr>
          <w:rFonts w:ascii="Arial" w:hAnsi="Arial" w:cs="Arial"/>
          <w:sz w:val="20"/>
          <w:szCs w:val="20"/>
        </w:rPr>
        <w:t>о</w:t>
      </w:r>
      <w:r w:rsidR="00424B75" w:rsidRPr="00AC4ECA">
        <w:rPr>
          <w:rFonts w:ascii="Arial" w:hAnsi="Arial" w:cs="Arial"/>
          <w:sz w:val="20"/>
          <w:szCs w:val="20"/>
        </w:rPr>
        <w:t>ванных сигналов с исправного АД и АД с о</w:t>
      </w:r>
      <w:r w:rsidR="00424B75" w:rsidRPr="00AC4ECA">
        <w:rPr>
          <w:rFonts w:ascii="Arial" w:hAnsi="Arial" w:cs="Arial"/>
          <w:sz w:val="20"/>
          <w:szCs w:val="20"/>
        </w:rPr>
        <w:t>д</w:t>
      </w:r>
      <w:r w:rsidR="00424B75" w:rsidRPr="00AC4ECA">
        <w:rPr>
          <w:rFonts w:ascii="Arial" w:hAnsi="Arial" w:cs="Arial"/>
          <w:sz w:val="20"/>
          <w:szCs w:val="20"/>
        </w:rPr>
        <w:t xml:space="preserve">ним оборванным стержнем обмотки ротора </w:t>
      </w:r>
      <w:r w:rsidR="00A71F12" w:rsidRPr="00AC4ECA">
        <w:rPr>
          <w:rFonts w:ascii="Arial" w:hAnsi="Arial" w:cs="Arial"/>
          <w:sz w:val="20"/>
          <w:szCs w:val="20"/>
        </w:rPr>
        <w:t xml:space="preserve">в </w:t>
      </w:r>
      <w:r w:rsidR="00A71F12" w:rsidRPr="00AC4ECA">
        <w:rPr>
          <w:rFonts w:ascii="Arial" w:hAnsi="Arial" w:cs="Arial"/>
          <w:sz w:val="20"/>
          <w:szCs w:val="20"/>
        </w:rPr>
        <w:lastRenderedPageBreak/>
        <w:t xml:space="preserve">ходе опыта №1 </w:t>
      </w:r>
      <w:r w:rsidR="00424B75" w:rsidRPr="00AC4ECA">
        <w:rPr>
          <w:rFonts w:ascii="Arial" w:hAnsi="Arial" w:cs="Arial"/>
          <w:sz w:val="20"/>
          <w:szCs w:val="20"/>
        </w:rPr>
        <w:t xml:space="preserve">приведены на рис. </w:t>
      </w:r>
      <w:r w:rsidR="00C57A6C" w:rsidRPr="00AC4ECA">
        <w:rPr>
          <w:rFonts w:ascii="Arial" w:hAnsi="Arial" w:cs="Arial"/>
          <w:sz w:val="20"/>
          <w:szCs w:val="20"/>
        </w:rPr>
        <w:t>2</w:t>
      </w:r>
      <w:r w:rsidR="00424B75" w:rsidRPr="00AC4ECA">
        <w:rPr>
          <w:rFonts w:ascii="Arial" w:hAnsi="Arial" w:cs="Arial"/>
          <w:sz w:val="20"/>
          <w:szCs w:val="20"/>
        </w:rPr>
        <w:t xml:space="preserve">, а более детальное </w:t>
      </w:r>
      <w:r w:rsidR="00A71F12" w:rsidRPr="00AC4ECA">
        <w:rPr>
          <w:rFonts w:ascii="Arial" w:hAnsi="Arial" w:cs="Arial"/>
          <w:sz w:val="20"/>
          <w:szCs w:val="20"/>
        </w:rPr>
        <w:t xml:space="preserve">представление ЧВС в </w:t>
      </w:r>
      <w:r w:rsidR="00763702" w:rsidRPr="00AC4ECA">
        <w:rPr>
          <w:rFonts w:ascii="Arial" w:hAnsi="Arial" w:cs="Arial"/>
          <w:sz w:val="20"/>
          <w:szCs w:val="20"/>
        </w:rPr>
        <w:t xml:space="preserve">различных режимах – на рис. </w:t>
      </w:r>
      <w:r w:rsidR="00C57A6C" w:rsidRPr="00AC4ECA">
        <w:rPr>
          <w:rFonts w:ascii="Arial" w:hAnsi="Arial" w:cs="Arial"/>
          <w:sz w:val="20"/>
          <w:szCs w:val="20"/>
        </w:rPr>
        <w:t>3</w:t>
      </w:r>
      <w:r w:rsidR="00763702" w:rsidRPr="00AC4ECA">
        <w:rPr>
          <w:rFonts w:ascii="Arial" w:hAnsi="Arial" w:cs="Arial"/>
          <w:sz w:val="20"/>
          <w:szCs w:val="20"/>
        </w:rPr>
        <w:t>-</w:t>
      </w:r>
      <w:r w:rsidR="00C57A6C" w:rsidRPr="00AC4ECA">
        <w:rPr>
          <w:rFonts w:ascii="Arial" w:hAnsi="Arial" w:cs="Arial"/>
          <w:sz w:val="20"/>
          <w:szCs w:val="20"/>
        </w:rPr>
        <w:t>5</w:t>
      </w:r>
      <w:r w:rsidR="00A71F12" w:rsidRPr="00AC4ECA">
        <w:rPr>
          <w:rFonts w:ascii="Arial" w:hAnsi="Arial" w:cs="Arial"/>
          <w:sz w:val="20"/>
          <w:szCs w:val="20"/>
        </w:rPr>
        <w:t xml:space="preserve">. </w:t>
      </w:r>
      <w:r w:rsidR="00763702" w:rsidRPr="00AC4ECA">
        <w:rPr>
          <w:rFonts w:ascii="Arial" w:hAnsi="Arial" w:cs="Arial"/>
          <w:sz w:val="20"/>
          <w:szCs w:val="20"/>
        </w:rPr>
        <w:t xml:space="preserve">Графики изменения тока статора от времени в ходе эксперимента </w:t>
      </w:r>
      <w:r w:rsidR="00763702" w:rsidRPr="00A046B0">
        <w:rPr>
          <w:rFonts w:ascii="Arial" w:hAnsi="Arial" w:cs="Arial"/>
          <w:sz w:val="20"/>
          <w:szCs w:val="20"/>
        </w:rPr>
        <w:t xml:space="preserve">приведены на рис. </w:t>
      </w:r>
      <w:r w:rsidR="00C57A6C" w:rsidRPr="00A046B0">
        <w:rPr>
          <w:rFonts w:ascii="Arial" w:hAnsi="Arial" w:cs="Arial"/>
          <w:sz w:val="20"/>
          <w:szCs w:val="20"/>
        </w:rPr>
        <w:t>6</w:t>
      </w:r>
      <w:r w:rsidR="00763702" w:rsidRPr="00A046B0">
        <w:rPr>
          <w:rFonts w:ascii="Arial" w:hAnsi="Arial" w:cs="Arial"/>
          <w:sz w:val="20"/>
          <w:szCs w:val="20"/>
        </w:rPr>
        <w:t xml:space="preserve">. </w:t>
      </w:r>
    </w:p>
    <w:p w:rsidR="00093875" w:rsidRPr="00AC4ECA" w:rsidRDefault="00104F08" w:rsidP="00093875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A046B0">
        <w:rPr>
          <w:rFonts w:ascii="Arial" w:hAnsi="Arial" w:cs="Arial"/>
          <w:sz w:val="20"/>
          <w:szCs w:val="20"/>
        </w:rPr>
        <w:t xml:space="preserve">Из анализа </w:t>
      </w:r>
      <w:r w:rsidR="00A71F12" w:rsidRPr="00A046B0">
        <w:rPr>
          <w:rFonts w:ascii="Arial" w:hAnsi="Arial" w:cs="Arial"/>
          <w:sz w:val="20"/>
          <w:szCs w:val="20"/>
        </w:rPr>
        <w:t>ЧВС сигналов в режиме пуска</w:t>
      </w:r>
      <w:r w:rsidRPr="00A046B0">
        <w:rPr>
          <w:rFonts w:ascii="Arial" w:hAnsi="Arial" w:cs="Arial"/>
          <w:sz w:val="20"/>
          <w:szCs w:val="20"/>
        </w:rPr>
        <w:t>, приведенных на рис. 3, в</w:t>
      </w:r>
      <w:r w:rsidR="00A71F12" w:rsidRPr="00A046B0">
        <w:rPr>
          <w:rFonts w:ascii="Arial" w:hAnsi="Arial" w:cs="Arial"/>
          <w:sz w:val="20"/>
          <w:szCs w:val="20"/>
        </w:rPr>
        <w:t>идно</w:t>
      </w:r>
      <w:r w:rsidR="00A71F12" w:rsidRPr="00AC4ECA">
        <w:rPr>
          <w:rFonts w:ascii="Arial" w:hAnsi="Arial" w:cs="Arial"/>
          <w:sz w:val="20"/>
          <w:szCs w:val="20"/>
        </w:rPr>
        <w:t>, что при подаче напряжения, составляющего 33</w:t>
      </w:r>
      <w:proofErr w:type="gramStart"/>
      <w:r w:rsidR="00A71F12" w:rsidRPr="00AC4ECA">
        <w:rPr>
          <w:rFonts w:ascii="Arial" w:hAnsi="Arial" w:cs="Arial"/>
          <w:sz w:val="20"/>
          <w:szCs w:val="20"/>
        </w:rPr>
        <w:t xml:space="preserve"> В</w:t>
      </w:r>
      <w:proofErr w:type="gramEnd"/>
      <w:r w:rsidR="00A71F12" w:rsidRPr="00AC4ECA">
        <w:rPr>
          <w:rFonts w:ascii="Arial" w:hAnsi="Arial" w:cs="Arial"/>
          <w:sz w:val="20"/>
          <w:szCs w:val="20"/>
        </w:rPr>
        <w:t>, время пуска АД увеличивается приблиз</w:t>
      </w:r>
      <w:r w:rsidR="00A71F12" w:rsidRPr="00AC4ECA">
        <w:rPr>
          <w:rFonts w:ascii="Arial" w:hAnsi="Arial" w:cs="Arial"/>
          <w:sz w:val="20"/>
          <w:szCs w:val="20"/>
        </w:rPr>
        <w:t>и</w:t>
      </w:r>
      <w:r w:rsidR="00A71F12" w:rsidRPr="00AC4ECA">
        <w:rPr>
          <w:rFonts w:ascii="Arial" w:hAnsi="Arial" w:cs="Arial"/>
          <w:sz w:val="20"/>
          <w:szCs w:val="20"/>
        </w:rPr>
        <w:t>тельно до 5 секунд, что позволяет произвести обработку</w:t>
      </w:r>
      <w:r w:rsidR="00516181" w:rsidRPr="00AC4ECA">
        <w:rPr>
          <w:rFonts w:ascii="Arial" w:hAnsi="Arial" w:cs="Arial"/>
          <w:sz w:val="20"/>
          <w:szCs w:val="20"/>
        </w:rPr>
        <w:t xml:space="preserve"> пускового тока статора</w:t>
      </w:r>
      <w:r w:rsidR="00A71F12" w:rsidRPr="00AC4ECA">
        <w:rPr>
          <w:rFonts w:ascii="Arial" w:hAnsi="Arial" w:cs="Arial"/>
          <w:sz w:val="20"/>
          <w:szCs w:val="20"/>
        </w:rPr>
        <w:t xml:space="preserve"> с помощью оконного преобразования Фурье. </w:t>
      </w:r>
      <w:proofErr w:type="gramStart"/>
      <w:r w:rsidR="00A71F12" w:rsidRPr="00AC4ECA">
        <w:rPr>
          <w:rFonts w:ascii="Arial" w:hAnsi="Arial" w:cs="Arial"/>
          <w:sz w:val="20"/>
          <w:szCs w:val="20"/>
        </w:rPr>
        <w:t>Также оч</w:t>
      </w:r>
      <w:r w:rsidR="00A71F12" w:rsidRPr="00AC4ECA">
        <w:rPr>
          <w:rFonts w:ascii="Arial" w:hAnsi="Arial" w:cs="Arial"/>
          <w:sz w:val="20"/>
          <w:szCs w:val="20"/>
        </w:rPr>
        <w:t>е</w:t>
      </w:r>
      <w:r w:rsidR="00A71F12" w:rsidRPr="00AC4ECA">
        <w:rPr>
          <w:rFonts w:ascii="Arial" w:hAnsi="Arial" w:cs="Arial"/>
          <w:sz w:val="20"/>
          <w:szCs w:val="20"/>
        </w:rPr>
        <w:t>видно, что при наличии повреждения обмотки ротора (нижний ЧВС), в спектре отчетливо проявляется гармоника ФОР,</w:t>
      </w:r>
      <w:r w:rsidR="00FA26A7" w:rsidRPr="00AC4ECA">
        <w:rPr>
          <w:rFonts w:ascii="Arial" w:hAnsi="Arial" w:cs="Arial"/>
          <w:sz w:val="20"/>
          <w:szCs w:val="20"/>
        </w:rPr>
        <w:t xml:space="preserve"> особенностью которой является отражение от оси времени в процессе пуска,</w:t>
      </w:r>
      <w:r w:rsidR="00A71F12" w:rsidRPr="00AC4ECA">
        <w:rPr>
          <w:rFonts w:ascii="Arial" w:hAnsi="Arial" w:cs="Arial"/>
          <w:sz w:val="20"/>
          <w:szCs w:val="20"/>
        </w:rPr>
        <w:t xml:space="preserve"> в то время как для испра</w:t>
      </w:r>
      <w:r w:rsidR="00A71F12" w:rsidRPr="00AC4ECA">
        <w:rPr>
          <w:rFonts w:ascii="Arial" w:hAnsi="Arial" w:cs="Arial"/>
          <w:sz w:val="20"/>
          <w:szCs w:val="20"/>
        </w:rPr>
        <w:t>в</w:t>
      </w:r>
      <w:r w:rsidR="00A71F12" w:rsidRPr="00AC4ECA">
        <w:rPr>
          <w:rFonts w:ascii="Arial" w:hAnsi="Arial" w:cs="Arial"/>
          <w:sz w:val="20"/>
          <w:szCs w:val="20"/>
        </w:rPr>
        <w:t xml:space="preserve">ного АД </w:t>
      </w:r>
      <w:r w:rsidR="00FA26A7" w:rsidRPr="00AC4ECA">
        <w:rPr>
          <w:rFonts w:ascii="Arial" w:hAnsi="Arial" w:cs="Arial"/>
          <w:sz w:val="20"/>
          <w:szCs w:val="20"/>
        </w:rPr>
        <w:t xml:space="preserve">(верхний ЧВС) </w:t>
      </w:r>
      <w:r w:rsidR="00A71F12" w:rsidRPr="00AC4ECA">
        <w:rPr>
          <w:rFonts w:ascii="Arial" w:hAnsi="Arial" w:cs="Arial"/>
          <w:sz w:val="20"/>
          <w:szCs w:val="20"/>
        </w:rPr>
        <w:t>эта гармоника отсу</w:t>
      </w:r>
      <w:r w:rsidR="00A71F12" w:rsidRPr="00AC4ECA">
        <w:rPr>
          <w:rFonts w:ascii="Arial" w:hAnsi="Arial" w:cs="Arial"/>
          <w:sz w:val="20"/>
          <w:szCs w:val="20"/>
        </w:rPr>
        <w:t>т</w:t>
      </w:r>
      <w:r w:rsidR="00A71F12" w:rsidRPr="00AC4ECA">
        <w:rPr>
          <w:rFonts w:ascii="Arial" w:hAnsi="Arial" w:cs="Arial"/>
          <w:sz w:val="20"/>
          <w:szCs w:val="20"/>
        </w:rPr>
        <w:t>ствует.</w:t>
      </w:r>
      <w:proofErr w:type="gramEnd"/>
      <w:r w:rsidR="00A71F12" w:rsidRPr="00AC4ECA">
        <w:rPr>
          <w:rFonts w:ascii="Arial" w:hAnsi="Arial" w:cs="Arial"/>
          <w:sz w:val="20"/>
          <w:szCs w:val="20"/>
        </w:rPr>
        <w:t xml:space="preserve"> </w:t>
      </w:r>
      <w:r w:rsidR="00516181" w:rsidRPr="00AC4ECA">
        <w:rPr>
          <w:rFonts w:ascii="Arial" w:hAnsi="Arial" w:cs="Arial"/>
          <w:sz w:val="20"/>
          <w:szCs w:val="20"/>
        </w:rPr>
        <w:t xml:space="preserve">Данный факт </w:t>
      </w:r>
      <w:r w:rsidR="00A71F12" w:rsidRPr="00AC4ECA">
        <w:rPr>
          <w:rFonts w:ascii="Arial" w:hAnsi="Arial" w:cs="Arial"/>
          <w:sz w:val="20"/>
          <w:szCs w:val="20"/>
        </w:rPr>
        <w:t>подтверждает возмо</w:t>
      </w:r>
      <w:r w:rsidR="00A71F12" w:rsidRPr="00AC4ECA">
        <w:rPr>
          <w:rFonts w:ascii="Arial" w:hAnsi="Arial" w:cs="Arial"/>
          <w:sz w:val="20"/>
          <w:szCs w:val="20"/>
        </w:rPr>
        <w:t>ж</w:t>
      </w:r>
      <w:r w:rsidR="00A71F12" w:rsidRPr="00AC4ECA">
        <w:rPr>
          <w:rFonts w:ascii="Arial" w:hAnsi="Arial" w:cs="Arial"/>
          <w:sz w:val="20"/>
          <w:szCs w:val="20"/>
        </w:rPr>
        <w:t>ность обнаружения обрыва в пусковом реж</w:t>
      </w:r>
      <w:r w:rsidR="00A71F12" w:rsidRPr="00AC4ECA">
        <w:rPr>
          <w:rFonts w:ascii="Arial" w:hAnsi="Arial" w:cs="Arial"/>
          <w:sz w:val="20"/>
          <w:szCs w:val="20"/>
        </w:rPr>
        <w:t>и</w:t>
      </w:r>
      <w:r w:rsidR="00A71F12" w:rsidRPr="00AC4ECA">
        <w:rPr>
          <w:rFonts w:ascii="Arial" w:hAnsi="Arial" w:cs="Arial"/>
          <w:sz w:val="20"/>
          <w:szCs w:val="20"/>
        </w:rPr>
        <w:t xml:space="preserve">ме даже </w:t>
      </w:r>
      <w:r w:rsidR="00763702" w:rsidRPr="00AC4ECA">
        <w:rPr>
          <w:rFonts w:ascii="Arial" w:hAnsi="Arial" w:cs="Arial"/>
          <w:sz w:val="20"/>
          <w:szCs w:val="20"/>
        </w:rPr>
        <w:t>при</w:t>
      </w:r>
      <w:r w:rsidR="00A71F12" w:rsidRPr="00AC4ECA">
        <w:rPr>
          <w:rFonts w:ascii="Arial" w:hAnsi="Arial" w:cs="Arial"/>
          <w:sz w:val="20"/>
          <w:szCs w:val="20"/>
        </w:rPr>
        <w:t xml:space="preserve"> пониженном напряжении с п</w:t>
      </w:r>
      <w:r w:rsidR="00A71F12" w:rsidRPr="00AC4ECA">
        <w:rPr>
          <w:rFonts w:ascii="Arial" w:hAnsi="Arial" w:cs="Arial"/>
          <w:sz w:val="20"/>
          <w:szCs w:val="20"/>
        </w:rPr>
        <w:t>о</w:t>
      </w:r>
      <w:r w:rsidR="00A71F12" w:rsidRPr="00AC4ECA">
        <w:rPr>
          <w:rFonts w:ascii="Arial" w:hAnsi="Arial" w:cs="Arial"/>
          <w:sz w:val="20"/>
          <w:szCs w:val="20"/>
        </w:rPr>
        <w:t>мощью ПЧ.</w:t>
      </w:r>
    </w:p>
    <w:p w:rsidR="00251A7A" w:rsidRPr="00AC4ECA" w:rsidRDefault="00A71F12" w:rsidP="00251A7A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AC4ECA">
        <w:rPr>
          <w:rFonts w:ascii="Arial" w:hAnsi="Arial" w:cs="Arial"/>
          <w:sz w:val="20"/>
          <w:szCs w:val="20"/>
        </w:rPr>
        <w:t xml:space="preserve">На рис. </w:t>
      </w:r>
      <w:r w:rsidR="00C57A6C" w:rsidRPr="00AC4ECA">
        <w:rPr>
          <w:rFonts w:ascii="Arial" w:hAnsi="Arial" w:cs="Arial"/>
          <w:sz w:val="20"/>
          <w:szCs w:val="20"/>
        </w:rPr>
        <w:t>4</w:t>
      </w:r>
      <w:r w:rsidRPr="00AC4ECA">
        <w:rPr>
          <w:rFonts w:ascii="Arial" w:hAnsi="Arial" w:cs="Arial"/>
          <w:sz w:val="20"/>
          <w:szCs w:val="20"/>
        </w:rPr>
        <w:t xml:space="preserve"> приведены ЧВС для устан</w:t>
      </w:r>
      <w:r w:rsidRPr="00AC4ECA">
        <w:rPr>
          <w:rFonts w:ascii="Arial" w:hAnsi="Arial" w:cs="Arial"/>
          <w:sz w:val="20"/>
          <w:szCs w:val="20"/>
        </w:rPr>
        <w:t>о</w:t>
      </w:r>
      <w:r w:rsidRPr="00AC4ECA">
        <w:rPr>
          <w:rFonts w:ascii="Arial" w:hAnsi="Arial" w:cs="Arial"/>
          <w:sz w:val="20"/>
          <w:szCs w:val="20"/>
        </w:rPr>
        <w:t>вившегося режима с частотой 50 Гц и напр</w:t>
      </w:r>
      <w:r w:rsidRPr="00AC4ECA">
        <w:rPr>
          <w:rFonts w:ascii="Arial" w:hAnsi="Arial" w:cs="Arial"/>
          <w:sz w:val="20"/>
          <w:szCs w:val="20"/>
        </w:rPr>
        <w:t>я</w:t>
      </w:r>
      <w:r w:rsidRPr="00AC4ECA">
        <w:rPr>
          <w:rFonts w:ascii="Arial" w:hAnsi="Arial" w:cs="Arial"/>
          <w:sz w:val="20"/>
          <w:szCs w:val="20"/>
        </w:rPr>
        <w:t>жением 380 В. Видно, что получаемые спе</w:t>
      </w:r>
      <w:r w:rsidRPr="00AC4ECA">
        <w:rPr>
          <w:rFonts w:ascii="Arial" w:hAnsi="Arial" w:cs="Arial"/>
          <w:sz w:val="20"/>
          <w:szCs w:val="20"/>
        </w:rPr>
        <w:t>к</w:t>
      </w:r>
      <w:r w:rsidRPr="00AC4ECA">
        <w:rPr>
          <w:rFonts w:ascii="Arial" w:hAnsi="Arial" w:cs="Arial"/>
          <w:sz w:val="20"/>
          <w:szCs w:val="20"/>
        </w:rPr>
        <w:t>тры практически идентичны друг другу и не позволяют выявить повреждение обмотки ротора, поскольку скольжение АД в этом р</w:t>
      </w:r>
      <w:r w:rsidRPr="00AC4ECA">
        <w:rPr>
          <w:rFonts w:ascii="Arial" w:hAnsi="Arial" w:cs="Arial"/>
          <w:sz w:val="20"/>
          <w:szCs w:val="20"/>
        </w:rPr>
        <w:t>е</w:t>
      </w:r>
      <w:r w:rsidRPr="00AC4ECA">
        <w:rPr>
          <w:rFonts w:ascii="Arial" w:hAnsi="Arial" w:cs="Arial"/>
          <w:sz w:val="20"/>
          <w:szCs w:val="20"/>
        </w:rPr>
        <w:t xml:space="preserve">жиме составляет </w:t>
      </w:r>
      <w:r w:rsidR="004C2F3F" w:rsidRPr="00AC4ECA">
        <w:rPr>
          <w:rFonts w:ascii="Arial" w:hAnsi="Arial" w:cs="Arial"/>
          <w:sz w:val="20"/>
          <w:szCs w:val="20"/>
        </w:rPr>
        <w:t>0</w:t>
      </w:r>
      <w:r w:rsidR="004651C7" w:rsidRPr="00AC4ECA">
        <w:rPr>
          <w:rFonts w:ascii="Arial" w:hAnsi="Arial" w:cs="Arial"/>
          <w:sz w:val="20"/>
          <w:szCs w:val="20"/>
        </w:rPr>
        <w:t>,</w:t>
      </w:r>
      <w:r w:rsidR="004C2F3F" w:rsidRPr="00AC4ECA">
        <w:rPr>
          <w:rFonts w:ascii="Arial" w:hAnsi="Arial" w:cs="Arial"/>
          <w:sz w:val="20"/>
          <w:szCs w:val="20"/>
        </w:rPr>
        <w:t>001</w:t>
      </w:r>
      <w:r w:rsidRPr="00AC4ECA">
        <w:rPr>
          <w:rFonts w:ascii="Arial" w:hAnsi="Arial" w:cs="Arial"/>
          <w:sz w:val="20"/>
          <w:szCs w:val="20"/>
        </w:rPr>
        <w:t xml:space="preserve">, поэтому гармоника ФОР перекрывается </w:t>
      </w:r>
      <w:r w:rsidR="00763702" w:rsidRPr="00AC4ECA">
        <w:rPr>
          <w:rFonts w:ascii="Arial" w:hAnsi="Arial" w:cs="Arial"/>
          <w:sz w:val="20"/>
          <w:szCs w:val="20"/>
        </w:rPr>
        <w:t xml:space="preserve">в спектре </w:t>
      </w:r>
      <w:r w:rsidRPr="00AC4ECA">
        <w:rPr>
          <w:rFonts w:ascii="Arial" w:hAnsi="Arial" w:cs="Arial"/>
          <w:sz w:val="20"/>
          <w:szCs w:val="20"/>
        </w:rPr>
        <w:t>основной га</w:t>
      </w:r>
      <w:r w:rsidRPr="00AC4ECA">
        <w:rPr>
          <w:rFonts w:ascii="Arial" w:hAnsi="Arial" w:cs="Arial"/>
          <w:sz w:val="20"/>
          <w:szCs w:val="20"/>
        </w:rPr>
        <w:t>р</w:t>
      </w:r>
      <w:r w:rsidRPr="00AC4ECA">
        <w:rPr>
          <w:rFonts w:ascii="Arial" w:hAnsi="Arial" w:cs="Arial"/>
          <w:sz w:val="20"/>
          <w:szCs w:val="20"/>
        </w:rPr>
        <w:t>моникой сигнала.</w:t>
      </w:r>
      <w:r w:rsidR="00251A7A" w:rsidRPr="00AC4ECA">
        <w:rPr>
          <w:rFonts w:ascii="Arial" w:hAnsi="Arial" w:cs="Arial"/>
          <w:sz w:val="20"/>
          <w:szCs w:val="20"/>
        </w:rPr>
        <w:t xml:space="preserve"> </w:t>
      </w:r>
    </w:p>
    <w:p w:rsidR="00251A7A" w:rsidRDefault="00251A7A" w:rsidP="000A1001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AC4ECA">
        <w:rPr>
          <w:rFonts w:ascii="Arial" w:hAnsi="Arial" w:cs="Arial"/>
          <w:sz w:val="20"/>
          <w:szCs w:val="20"/>
        </w:rPr>
        <w:t xml:space="preserve">На рис. </w:t>
      </w:r>
      <w:r w:rsidR="00C57A6C" w:rsidRPr="00AC4ECA">
        <w:rPr>
          <w:rFonts w:ascii="Arial" w:hAnsi="Arial" w:cs="Arial"/>
          <w:sz w:val="20"/>
          <w:szCs w:val="20"/>
        </w:rPr>
        <w:t>5</w:t>
      </w:r>
      <w:r w:rsidRPr="00AC4ECA">
        <w:rPr>
          <w:rFonts w:ascii="Arial" w:hAnsi="Arial" w:cs="Arial"/>
          <w:sz w:val="20"/>
          <w:szCs w:val="20"/>
        </w:rPr>
        <w:t xml:space="preserve"> приведены ЧВС для</w:t>
      </w:r>
      <w:r w:rsidR="00516181" w:rsidRPr="00AC4ECA">
        <w:rPr>
          <w:rFonts w:ascii="Arial" w:hAnsi="Arial" w:cs="Arial"/>
          <w:sz w:val="20"/>
          <w:szCs w:val="20"/>
        </w:rPr>
        <w:t xml:space="preserve"> перехо</w:t>
      </w:r>
      <w:r w:rsidR="00516181" w:rsidRPr="00AC4ECA">
        <w:rPr>
          <w:rFonts w:ascii="Arial" w:hAnsi="Arial" w:cs="Arial"/>
          <w:sz w:val="20"/>
          <w:szCs w:val="20"/>
        </w:rPr>
        <w:t>д</w:t>
      </w:r>
      <w:r w:rsidR="00516181" w:rsidRPr="00AC4ECA">
        <w:rPr>
          <w:rFonts w:ascii="Arial" w:hAnsi="Arial" w:cs="Arial"/>
          <w:sz w:val="20"/>
          <w:szCs w:val="20"/>
        </w:rPr>
        <w:t xml:space="preserve">ного режима при снижении частоты с 50 до 49 Гц, а также для </w:t>
      </w:r>
      <w:r w:rsidRPr="00AC4ECA">
        <w:rPr>
          <w:rFonts w:ascii="Arial" w:hAnsi="Arial" w:cs="Arial"/>
          <w:sz w:val="20"/>
          <w:szCs w:val="20"/>
        </w:rPr>
        <w:t xml:space="preserve">установившегося режима </w:t>
      </w:r>
      <w:r w:rsidRPr="00A046B0">
        <w:rPr>
          <w:rFonts w:ascii="Arial" w:hAnsi="Arial" w:cs="Arial"/>
          <w:sz w:val="20"/>
          <w:szCs w:val="20"/>
        </w:rPr>
        <w:t>работы с час</w:t>
      </w:r>
      <w:r w:rsidR="002605B5" w:rsidRPr="00A046B0">
        <w:rPr>
          <w:rFonts w:ascii="Arial" w:hAnsi="Arial" w:cs="Arial"/>
          <w:sz w:val="20"/>
          <w:szCs w:val="20"/>
        </w:rPr>
        <w:t xml:space="preserve">тотой 49 Гц и напряжением 33 В. </w:t>
      </w:r>
      <w:r w:rsidR="001C404B" w:rsidRPr="00A046B0">
        <w:rPr>
          <w:rFonts w:ascii="Arial" w:hAnsi="Arial" w:cs="Arial"/>
          <w:sz w:val="20"/>
          <w:szCs w:val="20"/>
        </w:rPr>
        <w:t xml:space="preserve">На </w:t>
      </w:r>
      <w:r w:rsidRPr="00A046B0">
        <w:rPr>
          <w:rFonts w:ascii="Arial" w:hAnsi="Arial" w:cs="Arial"/>
          <w:sz w:val="20"/>
          <w:szCs w:val="20"/>
        </w:rPr>
        <w:t>этих спектр</w:t>
      </w:r>
      <w:r w:rsidR="001C404B" w:rsidRPr="00A046B0">
        <w:rPr>
          <w:rFonts w:ascii="Arial" w:hAnsi="Arial" w:cs="Arial"/>
          <w:sz w:val="20"/>
          <w:szCs w:val="20"/>
        </w:rPr>
        <w:t>ах</w:t>
      </w:r>
      <w:r w:rsidRPr="00A046B0">
        <w:rPr>
          <w:rFonts w:ascii="Arial" w:hAnsi="Arial" w:cs="Arial"/>
          <w:sz w:val="20"/>
          <w:szCs w:val="20"/>
        </w:rPr>
        <w:t xml:space="preserve"> можно отчетливо увидеть появление гармоники </w:t>
      </w:r>
      <w:proofErr w:type="gramStart"/>
      <w:r w:rsidRPr="00A046B0">
        <w:rPr>
          <w:rFonts w:ascii="Arial" w:hAnsi="Arial" w:cs="Arial"/>
          <w:sz w:val="20"/>
          <w:szCs w:val="20"/>
        </w:rPr>
        <w:t>ФОР</w:t>
      </w:r>
      <w:proofErr w:type="gramEnd"/>
      <w:r w:rsidRPr="00A046B0">
        <w:rPr>
          <w:rFonts w:ascii="Arial" w:hAnsi="Arial" w:cs="Arial"/>
          <w:sz w:val="20"/>
          <w:szCs w:val="20"/>
        </w:rPr>
        <w:t xml:space="preserve"> как в процессе изменения частоты, так и в установившемся режиме работы при наличии повреждения обмотк</w:t>
      </w:r>
      <w:r w:rsidR="001C404B" w:rsidRPr="00A046B0">
        <w:rPr>
          <w:rFonts w:ascii="Arial" w:hAnsi="Arial" w:cs="Arial"/>
          <w:sz w:val="20"/>
          <w:szCs w:val="20"/>
        </w:rPr>
        <w:t>и ротора. В первом случае данное</w:t>
      </w:r>
      <w:r w:rsidRPr="00A046B0">
        <w:rPr>
          <w:rFonts w:ascii="Arial" w:hAnsi="Arial" w:cs="Arial"/>
          <w:sz w:val="20"/>
          <w:szCs w:val="20"/>
        </w:rPr>
        <w:t xml:space="preserve"> </w:t>
      </w:r>
      <w:r w:rsidR="001C404B" w:rsidRPr="00A046B0">
        <w:rPr>
          <w:rFonts w:ascii="Arial" w:hAnsi="Arial" w:cs="Arial"/>
          <w:sz w:val="20"/>
          <w:szCs w:val="20"/>
        </w:rPr>
        <w:t>я</w:t>
      </w:r>
      <w:r w:rsidR="001C404B" w:rsidRPr="00A046B0">
        <w:rPr>
          <w:rFonts w:ascii="Arial" w:hAnsi="Arial" w:cs="Arial"/>
          <w:sz w:val="20"/>
          <w:szCs w:val="20"/>
        </w:rPr>
        <w:t>в</w:t>
      </w:r>
      <w:r w:rsidR="001C404B" w:rsidRPr="00A046B0">
        <w:rPr>
          <w:rFonts w:ascii="Arial" w:hAnsi="Arial" w:cs="Arial"/>
          <w:sz w:val="20"/>
          <w:szCs w:val="20"/>
        </w:rPr>
        <w:t xml:space="preserve">ление </w:t>
      </w:r>
      <w:r w:rsidRPr="00A046B0">
        <w:rPr>
          <w:rFonts w:ascii="Arial" w:hAnsi="Arial" w:cs="Arial"/>
          <w:sz w:val="20"/>
          <w:szCs w:val="20"/>
        </w:rPr>
        <w:t>обусловлен</w:t>
      </w:r>
      <w:r w:rsidR="001C404B" w:rsidRPr="00A046B0">
        <w:rPr>
          <w:rFonts w:ascii="Arial" w:hAnsi="Arial" w:cs="Arial"/>
          <w:sz w:val="20"/>
          <w:szCs w:val="20"/>
        </w:rPr>
        <w:t>о</w:t>
      </w:r>
      <w:r w:rsidRPr="00A046B0">
        <w:rPr>
          <w:rFonts w:ascii="Arial" w:hAnsi="Arial" w:cs="Arial"/>
          <w:sz w:val="20"/>
          <w:szCs w:val="20"/>
        </w:rPr>
        <w:t xml:space="preserve"> резким изменением ск</w:t>
      </w:r>
      <w:r w:rsidRPr="00A046B0">
        <w:rPr>
          <w:rFonts w:ascii="Arial" w:hAnsi="Arial" w:cs="Arial"/>
          <w:sz w:val="20"/>
          <w:szCs w:val="20"/>
        </w:rPr>
        <w:t>о</w:t>
      </w:r>
      <w:r w:rsidRPr="00A046B0">
        <w:rPr>
          <w:rFonts w:ascii="Arial" w:hAnsi="Arial" w:cs="Arial"/>
          <w:sz w:val="20"/>
          <w:szCs w:val="20"/>
        </w:rPr>
        <w:t xml:space="preserve">рости вращения АД, а также </w:t>
      </w:r>
      <w:r w:rsidR="001C404B" w:rsidRPr="00A046B0">
        <w:rPr>
          <w:rFonts w:ascii="Arial" w:hAnsi="Arial" w:cs="Arial"/>
          <w:sz w:val="20"/>
          <w:szCs w:val="20"/>
        </w:rPr>
        <w:t xml:space="preserve">значения </w:t>
      </w:r>
      <w:r w:rsidRPr="00A046B0">
        <w:rPr>
          <w:rFonts w:ascii="Arial" w:hAnsi="Arial" w:cs="Arial"/>
          <w:sz w:val="20"/>
          <w:szCs w:val="20"/>
        </w:rPr>
        <w:t>п</w:t>
      </w:r>
      <w:r w:rsidRPr="00A046B0">
        <w:rPr>
          <w:rFonts w:ascii="Arial" w:hAnsi="Arial" w:cs="Arial"/>
          <w:sz w:val="20"/>
          <w:szCs w:val="20"/>
        </w:rPr>
        <w:t>и</w:t>
      </w:r>
      <w:r w:rsidRPr="00A046B0">
        <w:rPr>
          <w:rFonts w:ascii="Arial" w:hAnsi="Arial" w:cs="Arial"/>
          <w:sz w:val="20"/>
          <w:szCs w:val="20"/>
        </w:rPr>
        <w:t>тающего напряжения при изменении частоты</w:t>
      </w:r>
      <w:r w:rsidR="000A1001" w:rsidRPr="00AC4ECA">
        <w:rPr>
          <w:rFonts w:ascii="Arial" w:hAnsi="Arial" w:cs="Arial"/>
          <w:sz w:val="20"/>
          <w:szCs w:val="20"/>
        </w:rPr>
        <w:t>. По этой причине частота гармоники ФОР, п</w:t>
      </w:r>
      <w:r w:rsidR="000A1001" w:rsidRPr="00AC4ECA">
        <w:rPr>
          <w:rFonts w:ascii="Arial" w:hAnsi="Arial" w:cs="Arial"/>
          <w:sz w:val="20"/>
          <w:szCs w:val="20"/>
        </w:rPr>
        <w:t>о</w:t>
      </w:r>
      <w:r w:rsidR="000A1001" w:rsidRPr="00AC4ECA">
        <w:rPr>
          <w:rFonts w:ascii="Arial" w:hAnsi="Arial" w:cs="Arial"/>
          <w:sz w:val="20"/>
          <w:szCs w:val="20"/>
        </w:rPr>
        <w:t>являющейся в спектре, изменяется практич</w:t>
      </w:r>
      <w:r w:rsidR="000A1001" w:rsidRPr="00AC4ECA">
        <w:rPr>
          <w:rFonts w:ascii="Arial" w:hAnsi="Arial" w:cs="Arial"/>
          <w:sz w:val="20"/>
          <w:szCs w:val="20"/>
        </w:rPr>
        <w:t>е</w:t>
      </w:r>
      <w:r w:rsidR="000A1001" w:rsidRPr="00AC4ECA">
        <w:rPr>
          <w:rFonts w:ascii="Arial" w:hAnsi="Arial" w:cs="Arial"/>
          <w:sz w:val="20"/>
          <w:szCs w:val="20"/>
        </w:rPr>
        <w:t>ски так же, как и при пуске АД</w:t>
      </w:r>
      <w:r w:rsidRPr="00AC4ECA">
        <w:rPr>
          <w:rFonts w:ascii="Arial" w:hAnsi="Arial" w:cs="Arial"/>
          <w:sz w:val="20"/>
          <w:szCs w:val="20"/>
        </w:rPr>
        <w:t>. Во втором случае возможность обнаружения гармоники</w:t>
      </w:r>
      <w:r w:rsidR="00AF04D6" w:rsidRPr="00AC4ECA">
        <w:rPr>
          <w:rFonts w:ascii="Arial" w:hAnsi="Arial" w:cs="Arial"/>
          <w:sz w:val="20"/>
          <w:szCs w:val="20"/>
        </w:rPr>
        <w:t xml:space="preserve"> ФОР</w:t>
      </w:r>
      <w:r w:rsidRPr="00AC4ECA">
        <w:rPr>
          <w:rFonts w:ascii="Arial" w:hAnsi="Arial" w:cs="Arial"/>
          <w:sz w:val="20"/>
          <w:szCs w:val="20"/>
        </w:rPr>
        <w:t xml:space="preserve"> обусловлена значительным увеличен</w:t>
      </w:r>
      <w:r w:rsidRPr="00AC4ECA">
        <w:rPr>
          <w:rFonts w:ascii="Arial" w:hAnsi="Arial" w:cs="Arial"/>
          <w:sz w:val="20"/>
          <w:szCs w:val="20"/>
        </w:rPr>
        <w:t>и</w:t>
      </w:r>
      <w:r w:rsidRPr="00AC4ECA">
        <w:rPr>
          <w:rFonts w:ascii="Arial" w:hAnsi="Arial" w:cs="Arial"/>
          <w:sz w:val="20"/>
          <w:szCs w:val="20"/>
        </w:rPr>
        <w:t>ем скольжения до</w:t>
      </w:r>
      <w:r w:rsidR="004651C7" w:rsidRPr="00AC4ECA">
        <w:rPr>
          <w:rFonts w:ascii="Arial" w:hAnsi="Arial" w:cs="Arial"/>
          <w:sz w:val="20"/>
          <w:szCs w:val="20"/>
        </w:rPr>
        <w:t xml:space="preserve"> 0,13</w:t>
      </w:r>
      <w:r w:rsidRPr="00AC4ECA">
        <w:rPr>
          <w:rFonts w:ascii="Arial" w:hAnsi="Arial" w:cs="Arial"/>
          <w:sz w:val="20"/>
          <w:szCs w:val="20"/>
        </w:rPr>
        <w:t xml:space="preserve">, поэтому значение частоты гармоники ФОР </w:t>
      </w:r>
      <w:r w:rsidR="00AF04D6" w:rsidRPr="00AC4ECA">
        <w:rPr>
          <w:rFonts w:ascii="Arial" w:hAnsi="Arial" w:cs="Arial"/>
          <w:sz w:val="20"/>
          <w:szCs w:val="20"/>
        </w:rPr>
        <w:t>замет</w:t>
      </w:r>
      <w:r w:rsidR="00AF04D6">
        <w:rPr>
          <w:rFonts w:ascii="Arial" w:hAnsi="Arial" w:cs="Arial"/>
          <w:sz w:val="20"/>
          <w:szCs w:val="20"/>
        </w:rPr>
        <w:t>но</w:t>
      </w:r>
      <w:r>
        <w:rPr>
          <w:rFonts w:ascii="Arial" w:hAnsi="Arial" w:cs="Arial"/>
          <w:sz w:val="20"/>
          <w:szCs w:val="20"/>
        </w:rPr>
        <w:t xml:space="preserve"> отличается от 49 Гц основной гармоники сигнала. При этом ее амплитуда достаточна для обнар</w:t>
      </w:r>
      <w:r>
        <w:rPr>
          <w:rFonts w:ascii="Arial" w:hAnsi="Arial" w:cs="Arial"/>
          <w:sz w:val="20"/>
          <w:szCs w:val="20"/>
        </w:rPr>
        <w:t>у</w:t>
      </w:r>
      <w:r>
        <w:rPr>
          <w:rFonts w:ascii="Arial" w:hAnsi="Arial" w:cs="Arial"/>
          <w:sz w:val="20"/>
          <w:szCs w:val="20"/>
        </w:rPr>
        <w:t>жения в ЧВС тока статора АД даже при н</w:t>
      </w:r>
      <w:r>
        <w:rPr>
          <w:rFonts w:ascii="Arial" w:hAnsi="Arial" w:cs="Arial"/>
          <w:sz w:val="20"/>
          <w:szCs w:val="20"/>
        </w:rPr>
        <w:t>а</w:t>
      </w:r>
      <w:r>
        <w:rPr>
          <w:rFonts w:ascii="Arial" w:hAnsi="Arial" w:cs="Arial"/>
          <w:sz w:val="20"/>
          <w:szCs w:val="20"/>
        </w:rPr>
        <w:t>пряжении 33</w:t>
      </w:r>
      <w:proofErr w:type="gramStart"/>
      <w:r>
        <w:rPr>
          <w:rFonts w:ascii="Arial" w:hAnsi="Arial" w:cs="Arial"/>
          <w:sz w:val="20"/>
          <w:szCs w:val="20"/>
        </w:rPr>
        <w:t xml:space="preserve"> В</w:t>
      </w:r>
      <w:proofErr w:type="gramEnd"/>
      <w:r>
        <w:rPr>
          <w:rFonts w:ascii="Arial" w:hAnsi="Arial" w:cs="Arial"/>
          <w:sz w:val="20"/>
          <w:szCs w:val="20"/>
        </w:rPr>
        <w:t xml:space="preserve"> и в режиме холостого хода АД.</w:t>
      </w:r>
    </w:p>
    <w:p w:rsidR="00EB5404" w:rsidRPr="00C07A73" w:rsidRDefault="00EB5404" w:rsidP="00C07A73">
      <w:pPr>
        <w:spacing w:after="0" w:line="240" w:lineRule="auto"/>
        <w:jc w:val="both"/>
        <w:rPr>
          <w:rFonts w:ascii="Arial" w:hAnsi="Arial" w:cs="Arial"/>
          <w:sz w:val="20"/>
          <w:szCs w:val="20"/>
        </w:rPr>
        <w:sectPr w:rsidR="00EB5404" w:rsidRPr="00C07A73" w:rsidSect="00763702">
          <w:type w:val="continuous"/>
          <w:pgSz w:w="11907" w:h="16839" w:code="9"/>
          <w:pgMar w:top="1134" w:right="851" w:bottom="1134" w:left="1701" w:header="709" w:footer="709" w:gutter="0"/>
          <w:cols w:num="2" w:space="708"/>
          <w:docGrid w:linePitch="360"/>
        </w:sectPr>
      </w:pPr>
    </w:p>
    <w:p w:rsidR="00203461" w:rsidRPr="00C07A73" w:rsidRDefault="00203461" w:rsidP="00A54576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</w:p>
    <w:tbl>
      <w:tblPr>
        <w:tblW w:w="0" w:type="auto"/>
        <w:tblLayout w:type="fixed"/>
        <w:tblLook w:val="04A0"/>
      </w:tblPr>
      <w:tblGrid>
        <w:gridCol w:w="9233"/>
      </w:tblGrid>
      <w:tr w:rsidR="009B0DE8" w:rsidRPr="00531ECC" w:rsidTr="00A9760C">
        <w:tc>
          <w:tcPr>
            <w:tcW w:w="9233" w:type="dxa"/>
            <w:shd w:val="clear" w:color="auto" w:fill="auto"/>
          </w:tcPr>
          <w:p w:rsidR="009B0DE8" w:rsidRPr="0086286C" w:rsidRDefault="009B0DE8" w:rsidP="00C07A73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  <w:highlight w:val="yellow"/>
              </w:rPr>
            </w:pPr>
          </w:p>
        </w:tc>
      </w:tr>
      <w:tr w:rsidR="00847EA7" w:rsidRPr="00531ECC" w:rsidTr="00A9760C">
        <w:tc>
          <w:tcPr>
            <w:tcW w:w="9233" w:type="dxa"/>
            <w:shd w:val="clear" w:color="auto" w:fill="auto"/>
          </w:tcPr>
          <w:p w:rsidR="00847EA7" w:rsidRPr="0086286C" w:rsidRDefault="009C5EBF" w:rsidP="00C07A73">
            <w:pPr>
              <w:spacing w:after="0" w:line="240" w:lineRule="auto"/>
              <w:jc w:val="center"/>
              <w:rPr>
                <w:b/>
              </w:rPr>
            </w:pPr>
            <w:r>
              <w:object w:dxaOrig="5187" w:dyaOrig="5211">
                <v:shape id="_x0000_i1028" type="#_x0000_t75" style="width:460pt;height:463pt" o:ole="">
                  <v:imagedata r:id="rId15" o:title=""/>
                </v:shape>
                <o:OLEObject Type="Embed" ProgID="Visio.Drawing.11" ShapeID="_x0000_i1028" DrawAspect="Content" ObjectID="_1808979772" r:id="rId16"/>
              </w:object>
            </w:r>
          </w:p>
        </w:tc>
      </w:tr>
      <w:tr w:rsidR="009B0DE8" w:rsidRPr="00531ECC" w:rsidTr="00A9760C">
        <w:tc>
          <w:tcPr>
            <w:tcW w:w="9233" w:type="dxa"/>
            <w:shd w:val="clear" w:color="auto" w:fill="auto"/>
          </w:tcPr>
          <w:p w:rsidR="009B0DE8" w:rsidRDefault="009B0DE8" w:rsidP="00D2402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57A6C">
              <w:rPr>
                <w:rFonts w:ascii="Arial" w:hAnsi="Arial" w:cs="Arial"/>
                <w:sz w:val="18"/>
                <w:szCs w:val="18"/>
              </w:rPr>
              <w:t xml:space="preserve">Рис. </w:t>
            </w:r>
            <w:r w:rsidR="00C57A6C" w:rsidRPr="00765C29">
              <w:rPr>
                <w:rFonts w:ascii="Arial" w:hAnsi="Arial" w:cs="Arial"/>
                <w:sz w:val="18"/>
                <w:szCs w:val="18"/>
              </w:rPr>
              <w:t>2</w:t>
            </w:r>
            <w:r w:rsidRPr="00C57A6C">
              <w:rPr>
                <w:rFonts w:ascii="Arial" w:hAnsi="Arial" w:cs="Arial"/>
                <w:sz w:val="18"/>
                <w:szCs w:val="18"/>
              </w:rPr>
              <w:t xml:space="preserve">. </w:t>
            </w:r>
            <w:r w:rsidR="00D24024" w:rsidRPr="00C57A6C">
              <w:rPr>
                <w:rFonts w:ascii="Arial" w:hAnsi="Arial" w:cs="Arial"/>
                <w:sz w:val="18"/>
                <w:szCs w:val="18"/>
              </w:rPr>
              <w:t>ЧВС АД с ПЧ в ходе опыта №1 (</w:t>
            </w:r>
            <w:r w:rsidR="0003516F">
              <w:rPr>
                <w:rFonts w:ascii="Arial" w:hAnsi="Arial" w:cs="Arial"/>
                <w:sz w:val="18"/>
                <w:szCs w:val="18"/>
              </w:rPr>
              <w:t>а</w:t>
            </w:r>
            <w:r w:rsidR="00D24024" w:rsidRPr="00C57A6C">
              <w:rPr>
                <w:rFonts w:ascii="Arial" w:hAnsi="Arial" w:cs="Arial"/>
                <w:sz w:val="18"/>
                <w:szCs w:val="18"/>
              </w:rPr>
              <w:t xml:space="preserve"> – исправного АД, </w:t>
            </w:r>
            <w:proofErr w:type="gramStart"/>
            <w:r w:rsidR="0003516F">
              <w:rPr>
                <w:rFonts w:ascii="Arial" w:hAnsi="Arial" w:cs="Arial"/>
                <w:sz w:val="18"/>
                <w:szCs w:val="18"/>
              </w:rPr>
              <w:t>б</w:t>
            </w:r>
            <w:proofErr w:type="gramEnd"/>
            <w:r w:rsidR="00D24024" w:rsidRPr="00C57A6C">
              <w:rPr>
                <w:rFonts w:ascii="Arial" w:hAnsi="Arial" w:cs="Arial"/>
                <w:sz w:val="18"/>
                <w:szCs w:val="18"/>
              </w:rPr>
              <w:t xml:space="preserve"> – с одним оборванным стержнем)</w:t>
            </w:r>
          </w:p>
          <w:p w:rsidR="00D24024" w:rsidRPr="00C57A6C" w:rsidRDefault="00D24024" w:rsidP="00FA603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07A73" w:rsidRPr="00531ECC" w:rsidTr="00C07A73">
        <w:tc>
          <w:tcPr>
            <w:tcW w:w="9233" w:type="dxa"/>
            <w:shd w:val="clear" w:color="auto" w:fill="auto"/>
          </w:tcPr>
          <w:p w:rsidR="00C07A73" w:rsidRPr="00C57A6C" w:rsidRDefault="00C07A73" w:rsidP="00C07A73">
            <w:pPr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</w:p>
          <w:p w:rsidR="00251A7A" w:rsidRPr="00C57A6C" w:rsidRDefault="009C5EBF" w:rsidP="00C07A73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object w:dxaOrig="4326" w:dyaOrig="4307">
                <v:shape id="_x0000_i1029" type="#_x0000_t75" style="width:461pt;height:458.5pt" o:ole="">
                  <v:imagedata r:id="rId17" o:title=""/>
                </v:shape>
                <o:OLEObject Type="Embed" ProgID="Visio.Drawing.11" ShapeID="_x0000_i1029" DrawAspect="Content" ObjectID="_1808979773" r:id="rId18"/>
              </w:object>
            </w:r>
          </w:p>
        </w:tc>
      </w:tr>
      <w:tr w:rsidR="00C07A73" w:rsidRPr="00531ECC" w:rsidTr="00C07A73">
        <w:tc>
          <w:tcPr>
            <w:tcW w:w="9233" w:type="dxa"/>
            <w:shd w:val="clear" w:color="auto" w:fill="auto"/>
          </w:tcPr>
          <w:p w:rsidR="00251A7A" w:rsidRDefault="00C07A73" w:rsidP="00251A7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57A6C">
              <w:rPr>
                <w:rFonts w:ascii="Arial" w:hAnsi="Arial" w:cs="Arial"/>
                <w:sz w:val="18"/>
                <w:szCs w:val="18"/>
              </w:rPr>
              <w:lastRenderedPageBreak/>
              <w:t>Рис.</w:t>
            </w:r>
            <w:r w:rsidR="000A1001" w:rsidRPr="00C57A6C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C57A6C" w:rsidRPr="00765C29">
              <w:rPr>
                <w:rFonts w:ascii="Arial" w:hAnsi="Arial" w:cs="Arial"/>
                <w:sz w:val="18"/>
                <w:szCs w:val="18"/>
              </w:rPr>
              <w:t>3</w:t>
            </w:r>
            <w:r w:rsidRPr="00C57A6C">
              <w:rPr>
                <w:rFonts w:ascii="Arial" w:hAnsi="Arial" w:cs="Arial"/>
                <w:sz w:val="18"/>
                <w:szCs w:val="18"/>
              </w:rPr>
              <w:t xml:space="preserve">. </w:t>
            </w:r>
            <w:r w:rsidR="00251A7A" w:rsidRPr="00C57A6C">
              <w:rPr>
                <w:rFonts w:ascii="Arial" w:hAnsi="Arial" w:cs="Arial"/>
                <w:sz w:val="18"/>
                <w:szCs w:val="18"/>
              </w:rPr>
              <w:t>ЧВС АД с ПЧ в ходе опыта №1 – участок пуска АД на пониженном напряжении (</w:t>
            </w:r>
            <w:r w:rsidR="0003516F">
              <w:rPr>
                <w:rFonts w:ascii="Arial" w:hAnsi="Arial" w:cs="Arial"/>
                <w:sz w:val="18"/>
                <w:szCs w:val="18"/>
              </w:rPr>
              <w:t>а</w:t>
            </w:r>
            <w:r w:rsidR="0003516F" w:rsidRPr="00C57A6C">
              <w:rPr>
                <w:rFonts w:ascii="Arial" w:hAnsi="Arial" w:cs="Arial"/>
                <w:sz w:val="18"/>
                <w:szCs w:val="18"/>
              </w:rPr>
              <w:t xml:space="preserve"> – исправного АД, </w:t>
            </w:r>
            <w:proofErr w:type="gramStart"/>
            <w:r w:rsidR="0003516F">
              <w:rPr>
                <w:rFonts w:ascii="Arial" w:hAnsi="Arial" w:cs="Arial"/>
                <w:sz w:val="18"/>
                <w:szCs w:val="18"/>
              </w:rPr>
              <w:t>б</w:t>
            </w:r>
            <w:proofErr w:type="gramEnd"/>
            <w:r w:rsidR="0003516F" w:rsidRPr="00C57A6C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251A7A" w:rsidRPr="00C57A6C">
              <w:rPr>
                <w:rFonts w:ascii="Arial" w:hAnsi="Arial" w:cs="Arial"/>
                <w:sz w:val="18"/>
                <w:szCs w:val="18"/>
              </w:rPr>
              <w:t xml:space="preserve">– с одним оборванным стержнем) </w:t>
            </w:r>
          </w:p>
          <w:p w:rsidR="0009062D" w:rsidRDefault="0009062D" w:rsidP="00251A7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07A73" w:rsidRPr="00C57A6C" w:rsidRDefault="00C07A73" w:rsidP="00C07A73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C07A73" w:rsidRPr="00C57A6C" w:rsidRDefault="009C5EBF" w:rsidP="00C07A73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object w:dxaOrig="4581" w:dyaOrig="4652">
                <v:shape id="_x0000_i1030" type="#_x0000_t75" style="width:460.5pt;height:468pt" o:ole="">
                  <v:imagedata r:id="rId19" o:title=""/>
                </v:shape>
                <o:OLEObject Type="Embed" ProgID="Visio.Drawing.11" ShapeID="_x0000_i1030" DrawAspect="Content" ObjectID="_1808979774" r:id="rId20"/>
              </w:object>
            </w:r>
          </w:p>
        </w:tc>
      </w:tr>
      <w:tr w:rsidR="00C07A73" w:rsidRPr="00531ECC" w:rsidTr="00C07A73">
        <w:tc>
          <w:tcPr>
            <w:tcW w:w="9233" w:type="dxa"/>
            <w:shd w:val="clear" w:color="auto" w:fill="auto"/>
          </w:tcPr>
          <w:p w:rsidR="00251A7A" w:rsidRDefault="00251A7A" w:rsidP="00251A7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57A6C">
              <w:rPr>
                <w:rFonts w:ascii="Arial" w:hAnsi="Arial" w:cs="Arial"/>
                <w:sz w:val="18"/>
                <w:szCs w:val="18"/>
              </w:rPr>
              <w:lastRenderedPageBreak/>
              <w:t xml:space="preserve">Рис. </w:t>
            </w:r>
            <w:r w:rsidR="00C57A6C" w:rsidRPr="006814F8">
              <w:rPr>
                <w:rFonts w:ascii="Arial" w:hAnsi="Arial" w:cs="Arial"/>
                <w:sz w:val="18"/>
                <w:szCs w:val="18"/>
              </w:rPr>
              <w:t>4</w:t>
            </w:r>
            <w:r w:rsidRPr="00C57A6C">
              <w:rPr>
                <w:rFonts w:ascii="Arial" w:hAnsi="Arial" w:cs="Arial"/>
                <w:sz w:val="18"/>
                <w:szCs w:val="18"/>
              </w:rPr>
              <w:t>. ЧВС АД с ПЧ в ходе опыта №1 – установившийся режим с частотой 50 Гц и напряжением 380</w:t>
            </w:r>
            <w:proofErr w:type="gramStart"/>
            <w:r w:rsidRPr="00C57A6C">
              <w:rPr>
                <w:rFonts w:ascii="Arial" w:hAnsi="Arial" w:cs="Arial"/>
                <w:sz w:val="18"/>
                <w:szCs w:val="18"/>
              </w:rPr>
              <w:t xml:space="preserve"> В</w:t>
            </w:r>
            <w:proofErr w:type="gramEnd"/>
            <w:r w:rsidRPr="00C57A6C">
              <w:rPr>
                <w:rFonts w:ascii="Arial" w:hAnsi="Arial" w:cs="Arial"/>
                <w:sz w:val="18"/>
                <w:szCs w:val="18"/>
              </w:rPr>
              <w:t xml:space="preserve"> (</w:t>
            </w:r>
            <w:r w:rsidR="0003516F">
              <w:rPr>
                <w:rFonts w:ascii="Arial" w:hAnsi="Arial" w:cs="Arial"/>
                <w:sz w:val="18"/>
                <w:szCs w:val="18"/>
              </w:rPr>
              <w:t>а </w:t>
            </w:r>
            <w:r w:rsidR="0003516F" w:rsidRPr="00C57A6C">
              <w:rPr>
                <w:rFonts w:ascii="Arial" w:hAnsi="Arial" w:cs="Arial"/>
                <w:sz w:val="18"/>
                <w:szCs w:val="18"/>
              </w:rPr>
              <w:t xml:space="preserve">– исправного АД, </w:t>
            </w:r>
            <w:r w:rsidR="0003516F">
              <w:rPr>
                <w:rFonts w:ascii="Arial" w:hAnsi="Arial" w:cs="Arial"/>
                <w:sz w:val="18"/>
                <w:szCs w:val="18"/>
              </w:rPr>
              <w:t>б</w:t>
            </w:r>
            <w:r w:rsidR="0003516F" w:rsidRPr="00C57A6C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57A6C">
              <w:rPr>
                <w:rFonts w:ascii="Arial" w:hAnsi="Arial" w:cs="Arial"/>
                <w:sz w:val="18"/>
                <w:szCs w:val="18"/>
              </w:rPr>
              <w:t xml:space="preserve">– с одним оборванным стержнем) </w:t>
            </w:r>
          </w:p>
          <w:p w:rsidR="0009062D" w:rsidRDefault="0009062D" w:rsidP="00251A7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2E35F9" w:rsidRPr="00C57A6C" w:rsidRDefault="002E35F9" w:rsidP="00251A7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251A7A" w:rsidRPr="00C57A6C" w:rsidRDefault="009C5EBF" w:rsidP="00251A7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object w:dxaOrig="4344" w:dyaOrig="4340">
                <v:shape id="_x0000_i1031" type="#_x0000_t75" style="width:448pt;height:449pt" o:ole="">
                  <v:imagedata r:id="rId21" o:title=""/>
                </v:shape>
                <o:OLEObject Type="Embed" ProgID="Visio.Drawing.11" ShapeID="_x0000_i1031" DrawAspect="Content" ObjectID="_1808979775" r:id="rId22"/>
              </w:object>
            </w:r>
          </w:p>
          <w:p w:rsidR="00C07A73" w:rsidRPr="00C57A6C" w:rsidRDefault="00C07A73" w:rsidP="00C07A73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07A73" w:rsidRPr="00531ECC" w:rsidTr="00C07A73">
        <w:tc>
          <w:tcPr>
            <w:tcW w:w="9233" w:type="dxa"/>
            <w:shd w:val="clear" w:color="auto" w:fill="auto"/>
          </w:tcPr>
          <w:p w:rsidR="00251A7A" w:rsidRDefault="00251A7A" w:rsidP="00251A7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57A6C">
              <w:rPr>
                <w:rFonts w:ascii="Arial" w:hAnsi="Arial" w:cs="Arial"/>
                <w:sz w:val="18"/>
                <w:szCs w:val="18"/>
              </w:rPr>
              <w:lastRenderedPageBreak/>
              <w:t xml:space="preserve">Рис. </w:t>
            </w:r>
            <w:r w:rsidR="00C57A6C" w:rsidRPr="00765C29">
              <w:rPr>
                <w:rFonts w:ascii="Arial" w:hAnsi="Arial" w:cs="Arial"/>
                <w:sz w:val="18"/>
                <w:szCs w:val="18"/>
              </w:rPr>
              <w:t>5</w:t>
            </w:r>
            <w:r w:rsidRPr="00C57A6C">
              <w:rPr>
                <w:rFonts w:ascii="Arial" w:hAnsi="Arial" w:cs="Arial"/>
                <w:sz w:val="18"/>
                <w:szCs w:val="18"/>
              </w:rPr>
              <w:t xml:space="preserve">. ЧВС АД с ПЧ в ходе опыта №1 – участок с изменением частоты с 50 до 49 Гц и напряжения с </w:t>
            </w:r>
            <w:r w:rsidRPr="00C57A6C">
              <w:rPr>
                <w:rFonts w:ascii="Arial" w:hAnsi="Arial" w:cs="Arial"/>
                <w:sz w:val="18"/>
                <w:szCs w:val="18"/>
              </w:rPr>
              <w:br/>
              <w:t>380 до 33</w:t>
            </w:r>
            <w:proofErr w:type="gramStart"/>
            <w:r w:rsidRPr="00C57A6C">
              <w:rPr>
                <w:rFonts w:ascii="Arial" w:hAnsi="Arial" w:cs="Arial"/>
                <w:sz w:val="18"/>
                <w:szCs w:val="18"/>
              </w:rPr>
              <w:t xml:space="preserve"> В</w:t>
            </w:r>
            <w:proofErr w:type="gramEnd"/>
            <w:r w:rsidRPr="00C57A6C">
              <w:rPr>
                <w:rFonts w:ascii="Arial" w:hAnsi="Arial" w:cs="Arial"/>
                <w:sz w:val="18"/>
                <w:szCs w:val="18"/>
              </w:rPr>
              <w:t xml:space="preserve"> и установившегося режима с частотой 49 Гц и напряжением 33 В </w:t>
            </w:r>
            <w:r w:rsidRPr="00C57A6C">
              <w:rPr>
                <w:rFonts w:ascii="Arial" w:hAnsi="Arial" w:cs="Arial"/>
                <w:sz w:val="18"/>
                <w:szCs w:val="18"/>
              </w:rPr>
              <w:br/>
              <w:t>(</w:t>
            </w:r>
            <w:r w:rsidR="0003516F">
              <w:rPr>
                <w:rFonts w:ascii="Arial" w:hAnsi="Arial" w:cs="Arial"/>
                <w:sz w:val="18"/>
                <w:szCs w:val="18"/>
              </w:rPr>
              <w:t>а</w:t>
            </w:r>
            <w:r w:rsidR="0003516F" w:rsidRPr="00C57A6C">
              <w:rPr>
                <w:rFonts w:ascii="Arial" w:hAnsi="Arial" w:cs="Arial"/>
                <w:sz w:val="18"/>
                <w:szCs w:val="18"/>
              </w:rPr>
              <w:t xml:space="preserve"> – исправного АД, </w:t>
            </w:r>
            <w:r w:rsidR="0003516F">
              <w:rPr>
                <w:rFonts w:ascii="Arial" w:hAnsi="Arial" w:cs="Arial"/>
                <w:sz w:val="18"/>
                <w:szCs w:val="18"/>
              </w:rPr>
              <w:t>б</w:t>
            </w:r>
            <w:r w:rsidR="0003516F" w:rsidRPr="00C57A6C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57A6C">
              <w:rPr>
                <w:rFonts w:ascii="Arial" w:hAnsi="Arial" w:cs="Arial"/>
                <w:sz w:val="18"/>
                <w:szCs w:val="18"/>
              </w:rPr>
              <w:t xml:space="preserve">– с одним оборванным стержнем) </w:t>
            </w:r>
          </w:p>
          <w:p w:rsidR="00C07A73" w:rsidRPr="00C57A6C" w:rsidRDefault="00C07A73" w:rsidP="00C07A73">
            <w:pPr>
              <w:spacing w:after="0" w:line="240" w:lineRule="auto"/>
              <w:jc w:val="center"/>
            </w:pPr>
          </w:p>
          <w:p w:rsidR="00847EA7" w:rsidRPr="00C57A6C" w:rsidRDefault="009C5EBF" w:rsidP="00C07A73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object w:dxaOrig="5148" w:dyaOrig="5202">
                <v:shape id="_x0000_i1032" type="#_x0000_t75" style="width:406.5pt;height:411pt" o:ole="">
                  <v:imagedata r:id="rId23" o:title=""/>
                </v:shape>
                <o:OLEObject Type="Embed" ProgID="Visio.Drawing.11" ShapeID="_x0000_i1032" DrawAspect="Content" ObjectID="_1808979776" r:id="rId24"/>
              </w:object>
            </w:r>
          </w:p>
        </w:tc>
      </w:tr>
      <w:tr w:rsidR="00C07A73" w:rsidRPr="00531ECC" w:rsidTr="00C07A73">
        <w:tc>
          <w:tcPr>
            <w:tcW w:w="9233" w:type="dxa"/>
            <w:shd w:val="clear" w:color="auto" w:fill="auto"/>
          </w:tcPr>
          <w:p w:rsidR="00C07A73" w:rsidRDefault="00251A7A" w:rsidP="00C57A6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76D2">
              <w:rPr>
                <w:rFonts w:ascii="Arial" w:hAnsi="Arial" w:cs="Arial"/>
                <w:sz w:val="18"/>
                <w:szCs w:val="18"/>
              </w:rPr>
              <w:lastRenderedPageBreak/>
              <w:t xml:space="preserve">Рис. </w:t>
            </w:r>
            <w:r w:rsidR="00C57A6C" w:rsidRPr="00BA76D2">
              <w:rPr>
                <w:rFonts w:ascii="Arial" w:hAnsi="Arial" w:cs="Arial"/>
                <w:sz w:val="18"/>
                <w:szCs w:val="18"/>
              </w:rPr>
              <w:t>6</w:t>
            </w:r>
            <w:r w:rsidRPr="00BA76D2">
              <w:rPr>
                <w:rFonts w:ascii="Arial" w:hAnsi="Arial" w:cs="Arial"/>
                <w:sz w:val="18"/>
                <w:szCs w:val="18"/>
              </w:rPr>
              <w:t xml:space="preserve">. Форма зарегистрированного сигнала тока статора в процессе опыта №1 </w:t>
            </w:r>
            <w:r w:rsidRPr="00BA76D2">
              <w:rPr>
                <w:rFonts w:ascii="Arial" w:hAnsi="Arial" w:cs="Arial"/>
                <w:sz w:val="18"/>
                <w:szCs w:val="18"/>
              </w:rPr>
              <w:br/>
              <w:t>(</w:t>
            </w:r>
            <w:r w:rsidR="0003516F" w:rsidRPr="00BA76D2">
              <w:rPr>
                <w:rFonts w:ascii="Arial" w:hAnsi="Arial" w:cs="Arial"/>
                <w:sz w:val="18"/>
                <w:szCs w:val="18"/>
              </w:rPr>
              <w:t xml:space="preserve">а – исправного АД, </w:t>
            </w:r>
            <w:proofErr w:type="gramStart"/>
            <w:r w:rsidR="0003516F" w:rsidRPr="00BA76D2">
              <w:rPr>
                <w:rFonts w:ascii="Arial" w:hAnsi="Arial" w:cs="Arial"/>
                <w:sz w:val="18"/>
                <w:szCs w:val="18"/>
              </w:rPr>
              <w:t>б</w:t>
            </w:r>
            <w:proofErr w:type="gramEnd"/>
            <w:r w:rsidR="0003516F" w:rsidRPr="00BA76D2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BA76D2">
              <w:rPr>
                <w:rFonts w:ascii="Arial" w:hAnsi="Arial" w:cs="Arial"/>
                <w:sz w:val="18"/>
                <w:szCs w:val="18"/>
              </w:rPr>
              <w:t>– с одним оборванным стержнем)</w:t>
            </w:r>
            <w:r w:rsidRPr="00C57A6C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:rsidR="0009062D" w:rsidRDefault="0009062D" w:rsidP="00C57A6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2E35F9" w:rsidRPr="00C57A6C" w:rsidRDefault="002E35F9" w:rsidP="00AC4EC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9B0DE8" w:rsidRDefault="009B0DE8" w:rsidP="00A54576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</w:p>
    <w:p w:rsidR="006E3E94" w:rsidRPr="004F4248" w:rsidRDefault="006E3E94" w:rsidP="00A54576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  <w:sectPr w:rsidR="006E3E94" w:rsidRPr="004F4248" w:rsidSect="00203461">
          <w:type w:val="continuous"/>
          <w:pgSz w:w="11907" w:h="16839" w:code="9"/>
          <w:pgMar w:top="1134" w:right="851" w:bottom="1134" w:left="1701" w:header="709" w:footer="709" w:gutter="0"/>
          <w:cols w:space="708"/>
          <w:docGrid w:linePitch="360"/>
        </w:sectPr>
      </w:pPr>
    </w:p>
    <w:p w:rsidR="00251A7A" w:rsidRPr="00251519" w:rsidRDefault="00251A7A" w:rsidP="00251A7A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AC4ECA">
        <w:rPr>
          <w:rFonts w:ascii="Arial" w:hAnsi="Arial" w:cs="Arial"/>
          <w:sz w:val="20"/>
          <w:szCs w:val="20"/>
        </w:rPr>
        <w:lastRenderedPageBreak/>
        <w:t xml:space="preserve">ЧВС, полученные в ходе </w:t>
      </w:r>
      <w:r w:rsidRPr="00251519">
        <w:rPr>
          <w:rFonts w:ascii="Arial" w:hAnsi="Arial" w:cs="Arial"/>
          <w:sz w:val="20"/>
          <w:szCs w:val="20"/>
        </w:rPr>
        <w:t xml:space="preserve">опыта №2, приведены на рис. </w:t>
      </w:r>
      <w:r w:rsidR="00C57A6C" w:rsidRPr="00251519">
        <w:rPr>
          <w:rFonts w:ascii="Arial" w:hAnsi="Arial" w:cs="Arial"/>
          <w:sz w:val="20"/>
          <w:szCs w:val="20"/>
        </w:rPr>
        <w:t>7</w:t>
      </w:r>
      <w:r w:rsidRPr="00251519">
        <w:rPr>
          <w:rFonts w:ascii="Arial" w:hAnsi="Arial" w:cs="Arial"/>
          <w:sz w:val="20"/>
          <w:szCs w:val="20"/>
        </w:rPr>
        <w:t>, а более детальный</w:t>
      </w:r>
      <w:r w:rsidR="00876FA6" w:rsidRPr="00251519">
        <w:rPr>
          <w:rFonts w:ascii="Arial" w:hAnsi="Arial" w:cs="Arial"/>
          <w:sz w:val="20"/>
          <w:szCs w:val="20"/>
        </w:rPr>
        <w:t xml:space="preserve"> их</w:t>
      </w:r>
      <w:r w:rsidRPr="00251519">
        <w:rPr>
          <w:rFonts w:ascii="Arial" w:hAnsi="Arial" w:cs="Arial"/>
          <w:sz w:val="20"/>
          <w:szCs w:val="20"/>
        </w:rPr>
        <w:t xml:space="preserve"> вид </w:t>
      </w:r>
      <w:r w:rsidR="00876FA6" w:rsidRPr="00251519">
        <w:rPr>
          <w:rFonts w:ascii="Arial" w:hAnsi="Arial" w:cs="Arial"/>
          <w:sz w:val="20"/>
          <w:szCs w:val="20"/>
        </w:rPr>
        <w:t>в режимах</w:t>
      </w:r>
      <w:r w:rsidRPr="00251519">
        <w:rPr>
          <w:rFonts w:ascii="Arial" w:hAnsi="Arial" w:cs="Arial"/>
          <w:sz w:val="20"/>
          <w:szCs w:val="20"/>
        </w:rPr>
        <w:t xml:space="preserve"> пуска и изменения частоты представлены на рис. </w:t>
      </w:r>
      <w:r w:rsidR="00C57A6C" w:rsidRPr="00251519">
        <w:rPr>
          <w:rFonts w:ascii="Arial" w:hAnsi="Arial" w:cs="Arial"/>
          <w:sz w:val="20"/>
          <w:szCs w:val="20"/>
        </w:rPr>
        <w:t>8</w:t>
      </w:r>
      <w:r w:rsidRPr="00251519">
        <w:rPr>
          <w:rFonts w:ascii="Arial" w:hAnsi="Arial" w:cs="Arial"/>
          <w:sz w:val="20"/>
          <w:szCs w:val="20"/>
        </w:rPr>
        <w:t xml:space="preserve"> и </w:t>
      </w:r>
      <w:r w:rsidR="00C57A6C" w:rsidRPr="00251519">
        <w:rPr>
          <w:rFonts w:ascii="Arial" w:hAnsi="Arial" w:cs="Arial"/>
          <w:sz w:val="20"/>
          <w:szCs w:val="20"/>
        </w:rPr>
        <w:t>9</w:t>
      </w:r>
      <w:r w:rsidRPr="00251519">
        <w:rPr>
          <w:rFonts w:ascii="Arial" w:hAnsi="Arial" w:cs="Arial"/>
          <w:sz w:val="20"/>
          <w:szCs w:val="20"/>
        </w:rPr>
        <w:t xml:space="preserve"> соответственно. Графики тока статора от времени предста</w:t>
      </w:r>
      <w:r w:rsidRPr="00251519">
        <w:rPr>
          <w:rFonts w:ascii="Arial" w:hAnsi="Arial" w:cs="Arial"/>
          <w:sz w:val="20"/>
          <w:szCs w:val="20"/>
        </w:rPr>
        <w:t>в</w:t>
      </w:r>
      <w:r w:rsidRPr="00251519">
        <w:rPr>
          <w:rFonts w:ascii="Arial" w:hAnsi="Arial" w:cs="Arial"/>
          <w:sz w:val="20"/>
          <w:szCs w:val="20"/>
        </w:rPr>
        <w:t>лены на рис. 1</w:t>
      </w:r>
      <w:r w:rsidR="00C57A6C" w:rsidRPr="00251519">
        <w:rPr>
          <w:rFonts w:ascii="Arial" w:hAnsi="Arial" w:cs="Arial"/>
          <w:sz w:val="20"/>
          <w:szCs w:val="20"/>
        </w:rPr>
        <w:t>0</w:t>
      </w:r>
      <w:r w:rsidRPr="00251519">
        <w:rPr>
          <w:rFonts w:ascii="Arial" w:hAnsi="Arial" w:cs="Arial"/>
          <w:sz w:val="20"/>
          <w:szCs w:val="20"/>
        </w:rPr>
        <w:t xml:space="preserve">. </w:t>
      </w:r>
    </w:p>
    <w:p w:rsidR="00847F15" w:rsidRPr="00FA26A7" w:rsidRDefault="0009062D" w:rsidP="00847F15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A046B0">
        <w:rPr>
          <w:rFonts w:ascii="Arial" w:hAnsi="Arial" w:cs="Arial"/>
          <w:sz w:val="20"/>
          <w:szCs w:val="20"/>
        </w:rPr>
        <w:t xml:space="preserve">Анализ спектров, представленных на </w:t>
      </w:r>
      <w:r w:rsidR="00251A7A" w:rsidRPr="00A046B0">
        <w:rPr>
          <w:rFonts w:ascii="Arial" w:hAnsi="Arial" w:cs="Arial"/>
          <w:sz w:val="20"/>
          <w:szCs w:val="20"/>
        </w:rPr>
        <w:t xml:space="preserve">рис. </w:t>
      </w:r>
      <w:r w:rsidR="00C57A6C" w:rsidRPr="00A046B0">
        <w:rPr>
          <w:rFonts w:ascii="Arial" w:hAnsi="Arial" w:cs="Arial"/>
          <w:sz w:val="20"/>
          <w:szCs w:val="20"/>
        </w:rPr>
        <w:t>8</w:t>
      </w:r>
      <w:r w:rsidR="006A7704">
        <w:rPr>
          <w:rFonts w:ascii="Arial" w:hAnsi="Arial" w:cs="Arial"/>
          <w:sz w:val="20"/>
          <w:szCs w:val="20"/>
        </w:rPr>
        <w:t>, показал</w:t>
      </w:r>
      <w:r w:rsidR="00251A7A" w:rsidRPr="00A046B0">
        <w:rPr>
          <w:rFonts w:ascii="Arial" w:hAnsi="Arial" w:cs="Arial"/>
          <w:sz w:val="20"/>
          <w:szCs w:val="20"/>
        </w:rPr>
        <w:t>, что при повреждении обмотки ротора в спектре пускового сигнала отче</w:t>
      </w:r>
      <w:r w:rsidRPr="00A046B0">
        <w:rPr>
          <w:rFonts w:ascii="Arial" w:hAnsi="Arial" w:cs="Arial"/>
          <w:sz w:val="20"/>
          <w:szCs w:val="20"/>
        </w:rPr>
        <w:t>тл</w:t>
      </w:r>
      <w:r w:rsidRPr="00A046B0">
        <w:rPr>
          <w:rFonts w:ascii="Arial" w:hAnsi="Arial" w:cs="Arial"/>
          <w:sz w:val="20"/>
          <w:szCs w:val="20"/>
        </w:rPr>
        <w:t>и</w:t>
      </w:r>
      <w:r w:rsidRPr="00A046B0">
        <w:rPr>
          <w:rFonts w:ascii="Arial" w:hAnsi="Arial" w:cs="Arial"/>
          <w:sz w:val="20"/>
          <w:szCs w:val="20"/>
        </w:rPr>
        <w:t>во проявляется гармоника ФОР.</w:t>
      </w:r>
      <w:r w:rsidR="00251A7A" w:rsidRPr="00A046B0">
        <w:rPr>
          <w:rFonts w:ascii="Arial" w:hAnsi="Arial" w:cs="Arial"/>
          <w:sz w:val="20"/>
          <w:szCs w:val="20"/>
        </w:rPr>
        <w:t xml:space="preserve"> </w:t>
      </w:r>
      <w:r w:rsidRPr="00A046B0">
        <w:rPr>
          <w:rFonts w:ascii="Arial" w:hAnsi="Arial" w:cs="Arial"/>
          <w:sz w:val="20"/>
          <w:szCs w:val="20"/>
        </w:rPr>
        <w:t>В</w:t>
      </w:r>
      <w:r w:rsidR="00251A7A" w:rsidRPr="00A046B0">
        <w:rPr>
          <w:rFonts w:ascii="Arial" w:hAnsi="Arial" w:cs="Arial"/>
          <w:sz w:val="20"/>
          <w:szCs w:val="20"/>
        </w:rPr>
        <w:t xml:space="preserve"> данном</w:t>
      </w:r>
      <w:r w:rsidR="00251A7A" w:rsidRPr="00251519">
        <w:rPr>
          <w:rFonts w:ascii="Arial" w:hAnsi="Arial" w:cs="Arial"/>
          <w:sz w:val="20"/>
          <w:szCs w:val="20"/>
        </w:rPr>
        <w:t xml:space="preserve"> режиме значение частоты плавно увеличив</w:t>
      </w:r>
      <w:r w:rsidR="00251A7A" w:rsidRPr="00251519">
        <w:rPr>
          <w:rFonts w:ascii="Arial" w:hAnsi="Arial" w:cs="Arial"/>
          <w:sz w:val="20"/>
          <w:szCs w:val="20"/>
        </w:rPr>
        <w:t>а</w:t>
      </w:r>
      <w:r w:rsidR="00251A7A" w:rsidRPr="00251519">
        <w:rPr>
          <w:rFonts w:ascii="Arial" w:hAnsi="Arial" w:cs="Arial"/>
          <w:sz w:val="20"/>
          <w:szCs w:val="20"/>
        </w:rPr>
        <w:t>ется о</w:t>
      </w:r>
      <w:r w:rsidR="00AC4ECA" w:rsidRPr="00251519">
        <w:rPr>
          <w:rFonts w:ascii="Arial" w:hAnsi="Arial" w:cs="Arial"/>
          <w:sz w:val="20"/>
          <w:szCs w:val="20"/>
        </w:rPr>
        <w:t>т 0 до установившегося значения,</w:t>
      </w:r>
      <w:r w:rsidR="00251A7A" w:rsidRPr="00251519">
        <w:rPr>
          <w:rFonts w:ascii="Arial" w:hAnsi="Arial" w:cs="Arial"/>
          <w:sz w:val="20"/>
          <w:szCs w:val="20"/>
        </w:rPr>
        <w:t xml:space="preserve"> что </w:t>
      </w:r>
      <w:r w:rsidR="00251A7A" w:rsidRPr="00251519">
        <w:rPr>
          <w:rFonts w:ascii="Arial" w:hAnsi="Arial" w:cs="Arial"/>
          <w:sz w:val="20"/>
          <w:szCs w:val="20"/>
        </w:rPr>
        <w:lastRenderedPageBreak/>
        <w:t xml:space="preserve">согласуется с результатами, полученными другими авторами [8, 10]. Из анализа рис. </w:t>
      </w:r>
      <w:r w:rsidR="00C57A6C" w:rsidRPr="00251519">
        <w:rPr>
          <w:rFonts w:ascii="Arial" w:hAnsi="Arial" w:cs="Arial"/>
          <w:sz w:val="20"/>
          <w:szCs w:val="20"/>
        </w:rPr>
        <w:t>9</w:t>
      </w:r>
      <w:r w:rsidR="00251A7A" w:rsidRPr="00251519">
        <w:rPr>
          <w:rFonts w:ascii="Arial" w:hAnsi="Arial" w:cs="Arial"/>
          <w:sz w:val="20"/>
          <w:szCs w:val="20"/>
        </w:rPr>
        <w:t xml:space="preserve"> видно, что при плавном изменении частоты гармонику</w:t>
      </w:r>
      <w:r w:rsidR="00251A7A">
        <w:rPr>
          <w:rFonts w:ascii="Arial" w:hAnsi="Arial" w:cs="Arial"/>
          <w:sz w:val="20"/>
          <w:szCs w:val="20"/>
        </w:rPr>
        <w:t xml:space="preserve"> ФОР можно увидеть не только при пуске, но и при снижении частоты, при этом в процессе снижения частоты гармоника ФОР отражается от оси, как и в случае резкого и</w:t>
      </w:r>
      <w:r w:rsidR="00251A7A">
        <w:rPr>
          <w:rFonts w:ascii="Arial" w:hAnsi="Arial" w:cs="Arial"/>
          <w:sz w:val="20"/>
          <w:szCs w:val="20"/>
        </w:rPr>
        <w:t>з</w:t>
      </w:r>
      <w:r w:rsidR="00251A7A">
        <w:rPr>
          <w:rFonts w:ascii="Arial" w:hAnsi="Arial" w:cs="Arial"/>
          <w:sz w:val="20"/>
          <w:szCs w:val="20"/>
        </w:rPr>
        <w:t>менения напряжения и частоты. Кроме того, как и в предыдущем эксперименте, искомая гармоника может быть легко определена и в установившемся режиме работы.</w:t>
      </w:r>
      <w:r w:rsidR="00847F15" w:rsidRPr="00847F15">
        <w:rPr>
          <w:rFonts w:ascii="Arial" w:hAnsi="Arial" w:cs="Arial"/>
          <w:sz w:val="20"/>
          <w:szCs w:val="20"/>
        </w:rPr>
        <w:t xml:space="preserve"> </w:t>
      </w:r>
    </w:p>
    <w:p w:rsidR="00847F15" w:rsidRPr="00C07A73" w:rsidRDefault="00847F15" w:rsidP="00847F15">
      <w:pPr>
        <w:spacing w:after="0" w:line="240" w:lineRule="auto"/>
        <w:jc w:val="both"/>
        <w:rPr>
          <w:rFonts w:ascii="Arial" w:hAnsi="Arial" w:cs="Arial"/>
          <w:sz w:val="20"/>
          <w:szCs w:val="20"/>
        </w:rPr>
        <w:sectPr w:rsidR="00847F15" w:rsidRPr="00C07A73" w:rsidSect="00763702">
          <w:type w:val="continuous"/>
          <w:pgSz w:w="11907" w:h="16839" w:code="9"/>
          <w:pgMar w:top="1134" w:right="851" w:bottom="1134" w:left="1701" w:header="709" w:footer="709" w:gutter="0"/>
          <w:cols w:num="2" w:space="708"/>
          <w:docGrid w:linePitch="360"/>
        </w:sectPr>
      </w:pPr>
    </w:p>
    <w:p w:rsidR="00847F15" w:rsidRPr="00C07A73" w:rsidRDefault="00847F15" w:rsidP="00847F15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</w:p>
    <w:p w:rsidR="00847F15" w:rsidRDefault="00847F15" w:rsidP="00722E25">
      <w:pPr>
        <w:spacing w:after="0" w:line="240" w:lineRule="auto"/>
        <w:jc w:val="center"/>
        <w:sectPr w:rsidR="00847F15" w:rsidSect="00C07A73">
          <w:type w:val="continuous"/>
          <w:pgSz w:w="11907" w:h="16839" w:code="9"/>
          <w:pgMar w:top="1134" w:right="851" w:bottom="1134" w:left="1701" w:header="709" w:footer="709" w:gutter="0"/>
          <w:cols w:num="2" w:space="708"/>
          <w:docGrid w:linePitch="360"/>
        </w:sectPr>
      </w:pPr>
    </w:p>
    <w:tbl>
      <w:tblPr>
        <w:tblW w:w="0" w:type="auto"/>
        <w:tblLayout w:type="fixed"/>
        <w:tblLook w:val="04A0"/>
      </w:tblPr>
      <w:tblGrid>
        <w:gridCol w:w="9233"/>
      </w:tblGrid>
      <w:tr w:rsidR="00847F15" w:rsidRPr="00531ECC" w:rsidTr="00722E25">
        <w:tc>
          <w:tcPr>
            <w:tcW w:w="9233" w:type="dxa"/>
            <w:shd w:val="clear" w:color="auto" w:fill="auto"/>
          </w:tcPr>
          <w:p w:rsidR="00847F15" w:rsidRPr="00531ECC" w:rsidRDefault="00A17ADF" w:rsidP="00722E25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  <w:highlight w:val="yellow"/>
              </w:rPr>
            </w:pPr>
            <w:r>
              <w:object w:dxaOrig="6161" w:dyaOrig="6107">
                <v:shape id="_x0000_i1033" type="#_x0000_t75" style="width:450.5pt;height:446.5pt" o:ole="">
                  <v:imagedata r:id="rId25" o:title=""/>
                </v:shape>
                <o:OLEObject Type="Embed" ProgID="Visio.Drawing.11" ShapeID="_x0000_i1033" DrawAspect="Content" ObjectID="_1808979777" r:id="rId26"/>
              </w:object>
            </w:r>
          </w:p>
        </w:tc>
      </w:tr>
      <w:tr w:rsidR="00847F15" w:rsidRPr="00C57A6C" w:rsidTr="00722E25">
        <w:tc>
          <w:tcPr>
            <w:tcW w:w="9233" w:type="dxa"/>
            <w:shd w:val="clear" w:color="auto" w:fill="auto"/>
          </w:tcPr>
          <w:p w:rsidR="00847F15" w:rsidRDefault="00847F15" w:rsidP="00722E25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57A6C">
              <w:rPr>
                <w:rFonts w:ascii="Arial" w:hAnsi="Arial" w:cs="Arial"/>
                <w:sz w:val="18"/>
                <w:szCs w:val="18"/>
              </w:rPr>
              <w:t xml:space="preserve">Рис. </w:t>
            </w:r>
            <w:r w:rsidR="00C57A6C" w:rsidRPr="00765C29">
              <w:rPr>
                <w:rFonts w:ascii="Arial" w:hAnsi="Arial" w:cs="Arial"/>
                <w:sz w:val="18"/>
                <w:szCs w:val="18"/>
              </w:rPr>
              <w:t>7</w:t>
            </w:r>
            <w:r w:rsidRPr="00C57A6C">
              <w:rPr>
                <w:rFonts w:ascii="Arial" w:hAnsi="Arial" w:cs="Arial"/>
                <w:sz w:val="18"/>
                <w:szCs w:val="18"/>
              </w:rPr>
              <w:t>. ЧВС АД с ПЧ в ходе опыта №2 (</w:t>
            </w:r>
            <w:r w:rsidR="0003516F">
              <w:rPr>
                <w:rFonts w:ascii="Arial" w:hAnsi="Arial" w:cs="Arial"/>
                <w:sz w:val="18"/>
                <w:szCs w:val="18"/>
              </w:rPr>
              <w:t>а</w:t>
            </w:r>
            <w:r w:rsidR="0003516F" w:rsidRPr="00C57A6C">
              <w:rPr>
                <w:rFonts w:ascii="Arial" w:hAnsi="Arial" w:cs="Arial"/>
                <w:sz w:val="18"/>
                <w:szCs w:val="18"/>
              </w:rPr>
              <w:t xml:space="preserve"> – исправного АД, </w:t>
            </w:r>
            <w:proofErr w:type="gramStart"/>
            <w:r w:rsidR="0003516F">
              <w:rPr>
                <w:rFonts w:ascii="Arial" w:hAnsi="Arial" w:cs="Arial"/>
                <w:sz w:val="18"/>
                <w:szCs w:val="18"/>
              </w:rPr>
              <w:t>б</w:t>
            </w:r>
            <w:proofErr w:type="gramEnd"/>
            <w:r w:rsidR="0003516F" w:rsidRPr="00C57A6C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57A6C">
              <w:rPr>
                <w:rFonts w:ascii="Arial" w:hAnsi="Arial" w:cs="Arial"/>
                <w:sz w:val="18"/>
                <w:szCs w:val="18"/>
              </w:rPr>
              <w:t>– с одним оборванным стержнем)</w:t>
            </w:r>
          </w:p>
          <w:p w:rsidR="00847F15" w:rsidRPr="00C57A6C" w:rsidRDefault="00847F15" w:rsidP="0003516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47F15" w:rsidRPr="00C57A6C" w:rsidTr="00722E25">
        <w:tc>
          <w:tcPr>
            <w:tcW w:w="9233" w:type="dxa"/>
            <w:shd w:val="clear" w:color="auto" w:fill="auto"/>
          </w:tcPr>
          <w:p w:rsidR="00847F15" w:rsidRPr="00C57A6C" w:rsidRDefault="00A17ADF" w:rsidP="00722E25">
            <w:pPr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object w:dxaOrig="4785" w:dyaOrig="4762">
                <v:shape id="_x0000_i1034" type="#_x0000_t75" style="width:451.5pt;height:448.5pt" o:ole="">
                  <v:imagedata r:id="rId27" o:title=""/>
                </v:shape>
                <o:OLEObject Type="Embed" ProgID="Visio.Drawing.11" ShapeID="_x0000_i1034" DrawAspect="Content" ObjectID="_1808979778" r:id="rId28"/>
              </w:object>
            </w:r>
          </w:p>
          <w:p w:rsidR="00847F15" w:rsidRPr="00C57A6C" w:rsidRDefault="00847F15" w:rsidP="00722E25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47F15" w:rsidRPr="00C57A6C" w:rsidTr="00722E25">
        <w:tc>
          <w:tcPr>
            <w:tcW w:w="9233" w:type="dxa"/>
            <w:shd w:val="clear" w:color="auto" w:fill="auto"/>
          </w:tcPr>
          <w:p w:rsidR="00847F15" w:rsidRDefault="00847F15" w:rsidP="00722E25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57A6C">
              <w:rPr>
                <w:rFonts w:ascii="Arial" w:hAnsi="Arial" w:cs="Arial"/>
                <w:sz w:val="18"/>
                <w:szCs w:val="18"/>
              </w:rPr>
              <w:t xml:space="preserve">Рис. </w:t>
            </w:r>
            <w:r w:rsidR="00C57A6C" w:rsidRPr="00765C29">
              <w:rPr>
                <w:rFonts w:ascii="Arial" w:hAnsi="Arial" w:cs="Arial"/>
                <w:sz w:val="18"/>
                <w:szCs w:val="18"/>
              </w:rPr>
              <w:t>8</w:t>
            </w:r>
            <w:r w:rsidRPr="00C57A6C">
              <w:rPr>
                <w:rFonts w:ascii="Arial" w:hAnsi="Arial" w:cs="Arial"/>
                <w:sz w:val="18"/>
                <w:szCs w:val="18"/>
              </w:rPr>
              <w:t xml:space="preserve">. ЧВС АД с ПЧ в ходе опыта №2 – участок пуска АД </w:t>
            </w:r>
            <w:r w:rsidR="008A0682" w:rsidRPr="00C57A6C">
              <w:rPr>
                <w:rFonts w:ascii="Arial" w:hAnsi="Arial" w:cs="Arial"/>
                <w:sz w:val="18"/>
                <w:szCs w:val="18"/>
              </w:rPr>
              <w:t>при плавном увеличении частоты</w:t>
            </w:r>
            <w:r w:rsidR="008A0682" w:rsidRPr="00C57A6C">
              <w:rPr>
                <w:rFonts w:ascii="Arial" w:hAnsi="Arial" w:cs="Arial"/>
                <w:sz w:val="18"/>
                <w:szCs w:val="18"/>
              </w:rPr>
              <w:br/>
            </w:r>
            <w:r w:rsidRPr="00C57A6C">
              <w:rPr>
                <w:rFonts w:ascii="Arial" w:hAnsi="Arial" w:cs="Arial"/>
                <w:sz w:val="18"/>
                <w:szCs w:val="18"/>
              </w:rPr>
              <w:t xml:space="preserve"> (</w:t>
            </w:r>
            <w:r w:rsidR="0003516F">
              <w:rPr>
                <w:rFonts w:ascii="Arial" w:hAnsi="Arial" w:cs="Arial"/>
                <w:sz w:val="18"/>
                <w:szCs w:val="18"/>
              </w:rPr>
              <w:t>а</w:t>
            </w:r>
            <w:r w:rsidR="0003516F" w:rsidRPr="00C57A6C">
              <w:rPr>
                <w:rFonts w:ascii="Arial" w:hAnsi="Arial" w:cs="Arial"/>
                <w:sz w:val="18"/>
                <w:szCs w:val="18"/>
              </w:rPr>
              <w:t xml:space="preserve"> – исправного АД, </w:t>
            </w:r>
            <w:proofErr w:type="gramStart"/>
            <w:r w:rsidR="0003516F">
              <w:rPr>
                <w:rFonts w:ascii="Arial" w:hAnsi="Arial" w:cs="Arial"/>
                <w:sz w:val="18"/>
                <w:szCs w:val="18"/>
              </w:rPr>
              <w:t>б</w:t>
            </w:r>
            <w:proofErr w:type="gramEnd"/>
            <w:r w:rsidR="0003516F" w:rsidRPr="00C57A6C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57A6C">
              <w:rPr>
                <w:rFonts w:ascii="Arial" w:hAnsi="Arial" w:cs="Arial"/>
                <w:sz w:val="18"/>
                <w:szCs w:val="18"/>
              </w:rPr>
              <w:t xml:space="preserve">– с одним оборванным стержнем) </w:t>
            </w:r>
          </w:p>
          <w:p w:rsidR="00847F15" w:rsidRPr="00C57A6C" w:rsidRDefault="00847F15" w:rsidP="00722E25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847F15" w:rsidRPr="00C57A6C" w:rsidRDefault="00A17ADF" w:rsidP="00722E25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object w:dxaOrig="5424" w:dyaOrig="5502">
                <v:shape id="_x0000_i1035" type="#_x0000_t75" style="width:450.5pt;height:458pt" o:ole="">
                  <v:imagedata r:id="rId29" o:title=""/>
                </v:shape>
                <o:OLEObject Type="Embed" ProgID="Visio.Drawing.11" ShapeID="_x0000_i1035" DrawAspect="Content" ObjectID="_1808979779" r:id="rId30"/>
              </w:object>
            </w:r>
          </w:p>
        </w:tc>
      </w:tr>
      <w:tr w:rsidR="00847F15" w:rsidRPr="00C57A6C" w:rsidTr="00722E25">
        <w:tc>
          <w:tcPr>
            <w:tcW w:w="9233" w:type="dxa"/>
            <w:shd w:val="clear" w:color="auto" w:fill="auto"/>
          </w:tcPr>
          <w:p w:rsidR="00876FA6" w:rsidRDefault="00847F15" w:rsidP="00F623E6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57A6C">
              <w:rPr>
                <w:rFonts w:ascii="Arial" w:hAnsi="Arial" w:cs="Arial"/>
                <w:sz w:val="18"/>
                <w:szCs w:val="18"/>
              </w:rPr>
              <w:lastRenderedPageBreak/>
              <w:t xml:space="preserve">Рис. </w:t>
            </w:r>
            <w:r w:rsidR="00C57A6C" w:rsidRPr="00765C29">
              <w:rPr>
                <w:rFonts w:ascii="Arial" w:hAnsi="Arial" w:cs="Arial"/>
                <w:sz w:val="18"/>
                <w:szCs w:val="18"/>
              </w:rPr>
              <w:t>9</w:t>
            </w:r>
            <w:r w:rsidRPr="00C57A6C">
              <w:rPr>
                <w:rFonts w:ascii="Arial" w:hAnsi="Arial" w:cs="Arial"/>
                <w:sz w:val="18"/>
                <w:szCs w:val="18"/>
              </w:rPr>
              <w:t xml:space="preserve">. ЧВС АД с ПЧ в ходе опыта №2 – </w:t>
            </w:r>
            <w:r w:rsidR="008A0682" w:rsidRPr="00C57A6C">
              <w:rPr>
                <w:rFonts w:ascii="Arial" w:hAnsi="Arial" w:cs="Arial"/>
                <w:sz w:val="18"/>
                <w:szCs w:val="18"/>
              </w:rPr>
              <w:t>участок изменения частоты с 50 до 30 Гц</w:t>
            </w:r>
            <w:r w:rsidRPr="00C57A6C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8A0682" w:rsidRPr="00C57A6C">
              <w:rPr>
                <w:rFonts w:ascii="Arial" w:hAnsi="Arial" w:cs="Arial"/>
                <w:sz w:val="18"/>
                <w:szCs w:val="18"/>
              </w:rPr>
              <w:t xml:space="preserve">и наоборот </w:t>
            </w:r>
            <w:r w:rsidR="008A0682" w:rsidRPr="00C57A6C">
              <w:rPr>
                <w:rFonts w:ascii="Arial" w:hAnsi="Arial" w:cs="Arial"/>
                <w:sz w:val="18"/>
                <w:szCs w:val="18"/>
              </w:rPr>
              <w:br/>
            </w:r>
            <w:r w:rsidRPr="00C57A6C">
              <w:rPr>
                <w:rFonts w:ascii="Arial" w:hAnsi="Arial" w:cs="Arial"/>
                <w:sz w:val="18"/>
                <w:szCs w:val="18"/>
              </w:rPr>
              <w:t>(</w:t>
            </w:r>
            <w:r w:rsidR="0003516F">
              <w:rPr>
                <w:rFonts w:ascii="Arial" w:hAnsi="Arial" w:cs="Arial"/>
                <w:sz w:val="18"/>
                <w:szCs w:val="18"/>
              </w:rPr>
              <w:t>а</w:t>
            </w:r>
            <w:r w:rsidR="0003516F" w:rsidRPr="00C57A6C">
              <w:rPr>
                <w:rFonts w:ascii="Arial" w:hAnsi="Arial" w:cs="Arial"/>
                <w:sz w:val="18"/>
                <w:szCs w:val="18"/>
              </w:rPr>
              <w:t xml:space="preserve"> – исправного АД, </w:t>
            </w:r>
            <w:proofErr w:type="gramStart"/>
            <w:r w:rsidR="0003516F">
              <w:rPr>
                <w:rFonts w:ascii="Arial" w:hAnsi="Arial" w:cs="Arial"/>
                <w:sz w:val="18"/>
                <w:szCs w:val="18"/>
              </w:rPr>
              <w:t>б</w:t>
            </w:r>
            <w:proofErr w:type="gramEnd"/>
            <w:r w:rsidR="0003516F" w:rsidRPr="00C57A6C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57A6C">
              <w:rPr>
                <w:rFonts w:ascii="Arial" w:hAnsi="Arial" w:cs="Arial"/>
                <w:sz w:val="18"/>
                <w:szCs w:val="18"/>
              </w:rPr>
              <w:t>– с одним оборванным стержнем)</w:t>
            </w:r>
          </w:p>
          <w:p w:rsidR="00847F15" w:rsidRPr="00C57A6C" w:rsidRDefault="00847F15" w:rsidP="0003516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47F15" w:rsidRPr="00C57A6C" w:rsidTr="00722E25">
        <w:tc>
          <w:tcPr>
            <w:tcW w:w="9233" w:type="dxa"/>
            <w:shd w:val="clear" w:color="auto" w:fill="auto"/>
          </w:tcPr>
          <w:p w:rsidR="00847F15" w:rsidRPr="00C57A6C" w:rsidRDefault="00A17ADF" w:rsidP="00722E25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object w:dxaOrig="5249" w:dyaOrig="5459">
                <v:shape id="_x0000_i1036" type="#_x0000_t75" style="width:450.5pt;height:469pt" o:ole="">
                  <v:imagedata r:id="rId31" o:title=""/>
                </v:shape>
                <o:OLEObject Type="Embed" ProgID="Visio.Drawing.11" ShapeID="_x0000_i1036" DrawAspect="Content" ObjectID="_1808979780" r:id="rId32"/>
              </w:object>
            </w:r>
          </w:p>
        </w:tc>
      </w:tr>
      <w:tr w:rsidR="00847F15" w:rsidRPr="00531ECC" w:rsidTr="00722E25">
        <w:tc>
          <w:tcPr>
            <w:tcW w:w="9233" w:type="dxa"/>
            <w:shd w:val="clear" w:color="auto" w:fill="auto"/>
          </w:tcPr>
          <w:p w:rsidR="00876FA6" w:rsidRPr="00286AB7" w:rsidRDefault="00847F15" w:rsidP="00BC242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6AB7">
              <w:rPr>
                <w:rFonts w:ascii="Arial" w:hAnsi="Arial" w:cs="Arial"/>
                <w:sz w:val="18"/>
                <w:szCs w:val="18"/>
              </w:rPr>
              <w:t>Рис. 1</w:t>
            </w:r>
            <w:r w:rsidR="00C57A6C" w:rsidRPr="00286AB7">
              <w:rPr>
                <w:rFonts w:ascii="Arial" w:hAnsi="Arial" w:cs="Arial"/>
                <w:sz w:val="18"/>
                <w:szCs w:val="18"/>
              </w:rPr>
              <w:t>0</w:t>
            </w:r>
            <w:r w:rsidRPr="00286AB7">
              <w:rPr>
                <w:rFonts w:ascii="Arial" w:hAnsi="Arial" w:cs="Arial"/>
                <w:sz w:val="18"/>
                <w:szCs w:val="18"/>
              </w:rPr>
              <w:t xml:space="preserve">. Форма зарегистрированного сигнала тока статора в процессе опыта №2 </w:t>
            </w:r>
            <w:r w:rsidRPr="00286AB7">
              <w:rPr>
                <w:rFonts w:ascii="Arial" w:hAnsi="Arial" w:cs="Arial"/>
                <w:sz w:val="18"/>
                <w:szCs w:val="18"/>
              </w:rPr>
              <w:br/>
              <w:t>(</w:t>
            </w:r>
            <w:r w:rsidR="0003516F" w:rsidRPr="00286AB7">
              <w:rPr>
                <w:rFonts w:ascii="Arial" w:hAnsi="Arial" w:cs="Arial"/>
                <w:sz w:val="18"/>
                <w:szCs w:val="18"/>
              </w:rPr>
              <w:t xml:space="preserve">а – исправного АД, </w:t>
            </w:r>
            <w:proofErr w:type="gramStart"/>
            <w:r w:rsidR="0003516F" w:rsidRPr="00286AB7">
              <w:rPr>
                <w:rFonts w:ascii="Arial" w:hAnsi="Arial" w:cs="Arial"/>
                <w:sz w:val="18"/>
                <w:szCs w:val="18"/>
              </w:rPr>
              <w:t>б</w:t>
            </w:r>
            <w:proofErr w:type="gramEnd"/>
            <w:r w:rsidR="0003516F" w:rsidRPr="00286AB7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286AB7">
              <w:rPr>
                <w:rFonts w:ascii="Arial" w:hAnsi="Arial" w:cs="Arial"/>
                <w:sz w:val="18"/>
                <w:szCs w:val="18"/>
              </w:rPr>
              <w:t>– с одним оборванным стержнем</w:t>
            </w:r>
            <w:r w:rsidR="00BC242A" w:rsidRPr="00286AB7">
              <w:rPr>
                <w:rFonts w:ascii="Arial" w:hAnsi="Arial" w:cs="Arial"/>
                <w:sz w:val="18"/>
                <w:szCs w:val="18"/>
              </w:rPr>
              <w:t>)</w:t>
            </w:r>
          </w:p>
          <w:p w:rsidR="00876FA6" w:rsidRPr="00286AB7" w:rsidRDefault="00876FA6" w:rsidP="00722E25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847F15" w:rsidRPr="003F56B0" w:rsidRDefault="00847F15" w:rsidP="00722E25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  <w:highlight w:val="yellow"/>
              </w:rPr>
            </w:pPr>
            <w:bookmarkStart w:id="0" w:name="_GoBack"/>
            <w:bookmarkEnd w:id="0"/>
          </w:p>
        </w:tc>
      </w:tr>
    </w:tbl>
    <w:p w:rsidR="00847F15" w:rsidRDefault="00847F15" w:rsidP="00847F15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  <w:sectPr w:rsidR="00847F15" w:rsidSect="00847F15">
          <w:type w:val="continuous"/>
          <w:pgSz w:w="11907" w:h="16839" w:code="9"/>
          <w:pgMar w:top="1134" w:right="851" w:bottom="1134" w:left="1701" w:header="709" w:footer="709" w:gutter="0"/>
          <w:cols w:space="708"/>
          <w:docGrid w:linePitch="360"/>
        </w:sectPr>
      </w:pPr>
    </w:p>
    <w:p w:rsidR="00847F15" w:rsidRPr="00A046B0" w:rsidRDefault="00847F15" w:rsidP="00847F15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323A57">
        <w:rPr>
          <w:rFonts w:ascii="Arial" w:hAnsi="Arial" w:cs="Arial"/>
          <w:b/>
          <w:bCs/>
          <w:sz w:val="20"/>
          <w:szCs w:val="20"/>
        </w:rPr>
        <w:lastRenderedPageBreak/>
        <w:t>Выводы</w:t>
      </w:r>
      <w:r w:rsidRPr="00323A57">
        <w:rPr>
          <w:rFonts w:ascii="Arial" w:hAnsi="Arial" w:cs="Arial"/>
          <w:b/>
          <w:sz w:val="20"/>
          <w:szCs w:val="20"/>
        </w:rPr>
        <w:t>:</w:t>
      </w:r>
      <w:r w:rsidRPr="00323A57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в ходе проведенных иссл</w:t>
      </w:r>
      <w:r>
        <w:rPr>
          <w:rFonts w:ascii="Arial" w:hAnsi="Arial" w:cs="Arial"/>
          <w:sz w:val="20"/>
          <w:szCs w:val="20"/>
        </w:rPr>
        <w:t>е</w:t>
      </w:r>
      <w:r>
        <w:rPr>
          <w:rFonts w:ascii="Arial" w:hAnsi="Arial" w:cs="Arial"/>
          <w:sz w:val="20"/>
          <w:szCs w:val="20"/>
        </w:rPr>
        <w:t>дований была экспериментально доказана возможность применения ПЧ в целях диагн</w:t>
      </w:r>
      <w:r>
        <w:rPr>
          <w:rFonts w:ascii="Arial" w:hAnsi="Arial" w:cs="Arial"/>
          <w:sz w:val="20"/>
          <w:szCs w:val="20"/>
        </w:rPr>
        <w:t>о</w:t>
      </w:r>
      <w:r>
        <w:rPr>
          <w:rFonts w:ascii="Arial" w:hAnsi="Arial" w:cs="Arial"/>
          <w:sz w:val="20"/>
          <w:szCs w:val="20"/>
        </w:rPr>
        <w:t xml:space="preserve">стики АД </w:t>
      </w:r>
      <w:r w:rsidRPr="00A046B0">
        <w:rPr>
          <w:rFonts w:ascii="Arial" w:hAnsi="Arial" w:cs="Arial"/>
          <w:sz w:val="20"/>
          <w:szCs w:val="20"/>
        </w:rPr>
        <w:t>следующими способами:</w:t>
      </w:r>
    </w:p>
    <w:p w:rsidR="00F52567" w:rsidRPr="00A046B0" w:rsidRDefault="00F52567" w:rsidP="00847F15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A046B0">
        <w:rPr>
          <w:rFonts w:ascii="Arial" w:hAnsi="Arial" w:cs="Arial"/>
          <w:sz w:val="20"/>
          <w:szCs w:val="20"/>
        </w:rPr>
        <w:t>1) путем пуска АД на пониженном н</w:t>
      </w:r>
      <w:r w:rsidRPr="00A046B0">
        <w:rPr>
          <w:rFonts w:ascii="Arial" w:hAnsi="Arial" w:cs="Arial"/>
          <w:sz w:val="20"/>
          <w:szCs w:val="20"/>
        </w:rPr>
        <w:t>а</w:t>
      </w:r>
      <w:r w:rsidRPr="00A046B0">
        <w:rPr>
          <w:rFonts w:ascii="Arial" w:hAnsi="Arial" w:cs="Arial"/>
          <w:sz w:val="20"/>
          <w:szCs w:val="20"/>
        </w:rPr>
        <w:t>пряжении с последующи</w:t>
      </w:r>
      <w:r w:rsidR="00EB66F9" w:rsidRPr="00A046B0">
        <w:rPr>
          <w:rFonts w:ascii="Arial" w:hAnsi="Arial" w:cs="Arial"/>
          <w:sz w:val="20"/>
          <w:szCs w:val="20"/>
        </w:rPr>
        <w:t>м его увеличением до номинального</w:t>
      </w:r>
      <w:r w:rsidRPr="00A046B0">
        <w:rPr>
          <w:rFonts w:ascii="Arial" w:hAnsi="Arial" w:cs="Arial"/>
          <w:sz w:val="20"/>
          <w:szCs w:val="20"/>
        </w:rPr>
        <w:t xml:space="preserve"> </w:t>
      </w:r>
      <w:r w:rsidR="00EB66F9" w:rsidRPr="00A046B0">
        <w:rPr>
          <w:rFonts w:ascii="Arial" w:hAnsi="Arial" w:cs="Arial"/>
          <w:sz w:val="20"/>
          <w:szCs w:val="20"/>
        </w:rPr>
        <w:t>значения</w:t>
      </w:r>
      <w:r w:rsidRPr="00A046B0">
        <w:rPr>
          <w:rFonts w:ascii="Arial" w:hAnsi="Arial" w:cs="Arial"/>
          <w:sz w:val="20"/>
          <w:szCs w:val="20"/>
        </w:rPr>
        <w:t xml:space="preserve">, что позволяет </w:t>
      </w:r>
      <w:r w:rsidR="00EB66F9" w:rsidRPr="00A046B0">
        <w:rPr>
          <w:rFonts w:ascii="Arial" w:hAnsi="Arial" w:cs="Arial"/>
          <w:sz w:val="20"/>
          <w:szCs w:val="20"/>
        </w:rPr>
        <w:t xml:space="preserve">заметно </w:t>
      </w:r>
      <w:r w:rsidRPr="00A046B0">
        <w:rPr>
          <w:rFonts w:ascii="Arial" w:hAnsi="Arial" w:cs="Arial"/>
          <w:sz w:val="20"/>
          <w:szCs w:val="20"/>
        </w:rPr>
        <w:t>увеличить время пуска и тем самым обеспечить возможность обработки пускового сигнала тока статора;</w:t>
      </w:r>
    </w:p>
    <w:p w:rsidR="00847F15" w:rsidRPr="00292FB7" w:rsidRDefault="00F52567" w:rsidP="00F52567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A046B0">
        <w:rPr>
          <w:rFonts w:ascii="Arial" w:hAnsi="Arial" w:cs="Arial"/>
          <w:sz w:val="20"/>
          <w:szCs w:val="20"/>
        </w:rPr>
        <w:t>2</w:t>
      </w:r>
      <w:r w:rsidR="00847F15" w:rsidRPr="00A046B0">
        <w:rPr>
          <w:rFonts w:ascii="Arial" w:hAnsi="Arial" w:cs="Arial"/>
          <w:sz w:val="20"/>
          <w:szCs w:val="20"/>
        </w:rPr>
        <w:t xml:space="preserve">) путем </w:t>
      </w:r>
      <w:r w:rsidRPr="00A046B0">
        <w:rPr>
          <w:rFonts w:ascii="Arial" w:hAnsi="Arial" w:cs="Arial"/>
          <w:sz w:val="20"/>
          <w:szCs w:val="20"/>
        </w:rPr>
        <w:t>регулирования</w:t>
      </w:r>
      <w:r w:rsidR="00847F15" w:rsidRPr="00A046B0">
        <w:rPr>
          <w:rFonts w:ascii="Arial" w:hAnsi="Arial" w:cs="Arial"/>
          <w:sz w:val="20"/>
          <w:szCs w:val="20"/>
        </w:rPr>
        <w:t xml:space="preserve"> значения п</w:t>
      </w:r>
      <w:r w:rsidR="00847F15" w:rsidRPr="00A046B0">
        <w:rPr>
          <w:rFonts w:ascii="Arial" w:hAnsi="Arial" w:cs="Arial"/>
          <w:sz w:val="20"/>
          <w:szCs w:val="20"/>
        </w:rPr>
        <w:t>и</w:t>
      </w:r>
      <w:r w:rsidR="00847F15" w:rsidRPr="00A046B0">
        <w:rPr>
          <w:rFonts w:ascii="Arial" w:hAnsi="Arial" w:cs="Arial"/>
          <w:sz w:val="20"/>
          <w:szCs w:val="20"/>
        </w:rPr>
        <w:t>тающего напряжения</w:t>
      </w:r>
      <w:r w:rsidRPr="00A046B0">
        <w:rPr>
          <w:rFonts w:ascii="Arial" w:hAnsi="Arial" w:cs="Arial"/>
          <w:sz w:val="20"/>
          <w:szCs w:val="20"/>
        </w:rPr>
        <w:t xml:space="preserve"> </w:t>
      </w:r>
      <w:r w:rsidR="00847F15" w:rsidRPr="00A046B0">
        <w:rPr>
          <w:rFonts w:ascii="Arial" w:hAnsi="Arial" w:cs="Arial"/>
          <w:sz w:val="20"/>
          <w:szCs w:val="20"/>
        </w:rPr>
        <w:t xml:space="preserve"> в процес</w:t>
      </w:r>
      <w:r w:rsidR="00EB66F9" w:rsidRPr="00A046B0">
        <w:rPr>
          <w:rFonts w:ascii="Arial" w:hAnsi="Arial" w:cs="Arial"/>
          <w:sz w:val="20"/>
          <w:szCs w:val="20"/>
        </w:rPr>
        <w:t>се эксплуат</w:t>
      </w:r>
      <w:r w:rsidR="00EB66F9" w:rsidRPr="00A046B0">
        <w:rPr>
          <w:rFonts w:ascii="Arial" w:hAnsi="Arial" w:cs="Arial"/>
          <w:sz w:val="20"/>
          <w:szCs w:val="20"/>
        </w:rPr>
        <w:t>а</w:t>
      </w:r>
      <w:r w:rsidR="00EB66F9" w:rsidRPr="00A046B0">
        <w:rPr>
          <w:rFonts w:ascii="Arial" w:hAnsi="Arial" w:cs="Arial"/>
          <w:sz w:val="20"/>
          <w:szCs w:val="20"/>
        </w:rPr>
        <w:t>ции АД, что позволяет</w:t>
      </w:r>
      <w:r w:rsidR="00847F15" w:rsidRPr="00292FB7">
        <w:rPr>
          <w:rFonts w:ascii="Arial" w:hAnsi="Arial" w:cs="Arial"/>
          <w:sz w:val="20"/>
          <w:szCs w:val="20"/>
        </w:rPr>
        <w:t xml:space="preserve"> значительно увел</w:t>
      </w:r>
      <w:r w:rsidR="00847F15" w:rsidRPr="00292FB7">
        <w:rPr>
          <w:rFonts w:ascii="Arial" w:hAnsi="Arial" w:cs="Arial"/>
          <w:sz w:val="20"/>
          <w:szCs w:val="20"/>
        </w:rPr>
        <w:t>и</w:t>
      </w:r>
      <w:r w:rsidR="00847F15" w:rsidRPr="00292FB7">
        <w:rPr>
          <w:rFonts w:ascii="Arial" w:hAnsi="Arial" w:cs="Arial"/>
          <w:sz w:val="20"/>
          <w:szCs w:val="20"/>
        </w:rPr>
        <w:t>чить скольжение АД и тем самым облегчить обнаружение характерной при наличии о</w:t>
      </w:r>
      <w:r w:rsidR="00847F15" w:rsidRPr="00292FB7">
        <w:rPr>
          <w:rFonts w:ascii="Arial" w:hAnsi="Arial" w:cs="Arial"/>
          <w:sz w:val="20"/>
          <w:szCs w:val="20"/>
        </w:rPr>
        <w:t>б</w:t>
      </w:r>
      <w:r w:rsidR="00847F15" w:rsidRPr="00292FB7">
        <w:rPr>
          <w:rFonts w:ascii="Arial" w:hAnsi="Arial" w:cs="Arial"/>
          <w:sz w:val="20"/>
          <w:szCs w:val="20"/>
        </w:rPr>
        <w:t>рывов стержней обмотки ротора гармоники (ФОР);</w:t>
      </w:r>
    </w:p>
    <w:p w:rsidR="00F52567" w:rsidRPr="00292FB7" w:rsidRDefault="00847F15" w:rsidP="00847F15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292FB7">
        <w:rPr>
          <w:rFonts w:ascii="Arial" w:hAnsi="Arial" w:cs="Arial"/>
          <w:sz w:val="20"/>
          <w:szCs w:val="20"/>
        </w:rPr>
        <w:lastRenderedPageBreak/>
        <w:t xml:space="preserve">3) путем плавного </w:t>
      </w:r>
      <w:r w:rsidR="00F52567" w:rsidRPr="00292FB7">
        <w:rPr>
          <w:rFonts w:ascii="Arial" w:hAnsi="Arial" w:cs="Arial"/>
          <w:sz w:val="20"/>
          <w:szCs w:val="20"/>
        </w:rPr>
        <w:t>изменения</w:t>
      </w:r>
      <w:r w:rsidRPr="00292FB7">
        <w:rPr>
          <w:rFonts w:ascii="Arial" w:hAnsi="Arial" w:cs="Arial"/>
          <w:sz w:val="20"/>
          <w:szCs w:val="20"/>
        </w:rPr>
        <w:t xml:space="preserve"> частоты в </w:t>
      </w:r>
      <w:r w:rsidR="00F52567" w:rsidRPr="00292FB7">
        <w:rPr>
          <w:rFonts w:ascii="Arial" w:hAnsi="Arial" w:cs="Arial"/>
          <w:sz w:val="20"/>
          <w:szCs w:val="20"/>
        </w:rPr>
        <w:t>переходных режимах</w:t>
      </w:r>
      <w:r w:rsidRPr="00292FB7">
        <w:rPr>
          <w:rFonts w:ascii="Arial" w:hAnsi="Arial" w:cs="Arial"/>
          <w:sz w:val="20"/>
          <w:szCs w:val="20"/>
        </w:rPr>
        <w:t xml:space="preserve"> </w:t>
      </w:r>
      <w:r w:rsidR="00F52567" w:rsidRPr="00292FB7">
        <w:rPr>
          <w:rFonts w:ascii="Arial" w:hAnsi="Arial" w:cs="Arial"/>
          <w:sz w:val="20"/>
          <w:szCs w:val="20"/>
        </w:rPr>
        <w:t>для увеличения их пр</w:t>
      </w:r>
      <w:r w:rsidR="00F52567" w:rsidRPr="00292FB7">
        <w:rPr>
          <w:rFonts w:ascii="Arial" w:hAnsi="Arial" w:cs="Arial"/>
          <w:sz w:val="20"/>
          <w:szCs w:val="20"/>
        </w:rPr>
        <w:t>о</w:t>
      </w:r>
      <w:r w:rsidR="00F52567" w:rsidRPr="00292FB7">
        <w:rPr>
          <w:rFonts w:ascii="Arial" w:hAnsi="Arial" w:cs="Arial"/>
          <w:sz w:val="20"/>
          <w:szCs w:val="20"/>
        </w:rPr>
        <w:t>должительности.</w:t>
      </w:r>
    </w:p>
    <w:p w:rsidR="00847F15" w:rsidRDefault="00847F15" w:rsidP="00847F15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292FB7">
        <w:rPr>
          <w:rFonts w:ascii="Arial" w:hAnsi="Arial" w:cs="Arial"/>
          <w:sz w:val="20"/>
          <w:szCs w:val="20"/>
        </w:rPr>
        <w:t>Во всех трех предложенных способах, несмотря на ухудшение режимных параме</w:t>
      </w:r>
      <w:r w:rsidRPr="00292FB7">
        <w:rPr>
          <w:rFonts w:ascii="Arial" w:hAnsi="Arial" w:cs="Arial"/>
          <w:sz w:val="20"/>
          <w:szCs w:val="20"/>
        </w:rPr>
        <w:t>т</w:t>
      </w:r>
      <w:r w:rsidRPr="00292FB7">
        <w:rPr>
          <w:rFonts w:ascii="Arial" w:hAnsi="Arial" w:cs="Arial"/>
          <w:sz w:val="20"/>
          <w:szCs w:val="20"/>
        </w:rPr>
        <w:t>ров для диагностики (снижение</w:t>
      </w:r>
      <w:r>
        <w:rPr>
          <w:rFonts w:ascii="Arial" w:hAnsi="Arial" w:cs="Arial"/>
          <w:sz w:val="20"/>
          <w:szCs w:val="20"/>
        </w:rPr>
        <w:t xml:space="preserve"> значений н</w:t>
      </w:r>
      <w:r>
        <w:rPr>
          <w:rFonts w:ascii="Arial" w:hAnsi="Arial" w:cs="Arial"/>
          <w:sz w:val="20"/>
          <w:szCs w:val="20"/>
        </w:rPr>
        <w:t>а</w:t>
      </w:r>
      <w:r>
        <w:rPr>
          <w:rFonts w:ascii="Arial" w:hAnsi="Arial" w:cs="Arial"/>
          <w:sz w:val="20"/>
          <w:szCs w:val="20"/>
        </w:rPr>
        <w:t xml:space="preserve">пряжения, тока статора и частоты), в ходе проведенных экспериментов </w:t>
      </w:r>
      <w:r w:rsidR="00AF04D6">
        <w:rPr>
          <w:rFonts w:ascii="Arial" w:hAnsi="Arial" w:cs="Arial"/>
          <w:sz w:val="20"/>
          <w:szCs w:val="20"/>
        </w:rPr>
        <w:t>удалось</w:t>
      </w:r>
      <w:r>
        <w:rPr>
          <w:rFonts w:ascii="Arial" w:hAnsi="Arial" w:cs="Arial"/>
          <w:sz w:val="20"/>
          <w:szCs w:val="20"/>
        </w:rPr>
        <w:t xml:space="preserve"> обн</w:t>
      </w:r>
      <w:r>
        <w:rPr>
          <w:rFonts w:ascii="Arial" w:hAnsi="Arial" w:cs="Arial"/>
          <w:sz w:val="20"/>
          <w:szCs w:val="20"/>
        </w:rPr>
        <w:t>а</w:t>
      </w:r>
      <w:r>
        <w:rPr>
          <w:rFonts w:ascii="Arial" w:hAnsi="Arial" w:cs="Arial"/>
          <w:sz w:val="20"/>
          <w:szCs w:val="20"/>
        </w:rPr>
        <w:t>ружить в спектре гармонику ФОР, что по</w:t>
      </w:r>
      <w:r>
        <w:rPr>
          <w:rFonts w:ascii="Arial" w:hAnsi="Arial" w:cs="Arial"/>
          <w:sz w:val="20"/>
          <w:szCs w:val="20"/>
        </w:rPr>
        <w:t>д</w:t>
      </w:r>
      <w:r>
        <w:rPr>
          <w:rFonts w:ascii="Arial" w:hAnsi="Arial" w:cs="Arial"/>
          <w:sz w:val="20"/>
          <w:szCs w:val="20"/>
        </w:rPr>
        <w:t>тверждает возможность проведения контроля подобными способами.</w:t>
      </w:r>
    </w:p>
    <w:p w:rsidR="00847F15" w:rsidRPr="00EB5404" w:rsidRDefault="00847F15" w:rsidP="00847F15">
      <w:pPr>
        <w:spacing w:after="0" w:line="240" w:lineRule="auto"/>
        <w:ind w:firstLine="567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Таким образом, в ходе исследований показано, что ПЧ в процессе диагностики нужно уделять внимание не только как во</w:t>
      </w:r>
      <w:r>
        <w:rPr>
          <w:rFonts w:ascii="Arial" w:hAnsi="Arial" w:cs="Arial"/>
          <w:sz w:val="20"/>
          <w:szCs w:val="20"/>
        </w:rPr>
        <w:t>з</w:t>
      </w:r>
      <w:r>
        <w:rPr>
          <w:rFonts w:ascii="Arial" w:hAnsi="Arial" w:cs="Arial"/>
          <w:sz w:val="20"/>
          <w:szCs w:val="20"/>
        </w:rPr>
        <w:t>можному источнику помех и искажения диа</w:t>
      </w:r>
      <w:r>
        <w:rPr>
          <w:rFonts w:ascii="Arial" w:hAnsi="Arial" w:cs="Arial"/>
          <w:sz w:val="20"/>
          <w:szCs w:val="20"/>
        </w:rPr>
        <w:t>г</w:t>
      </w:r>
      <w:r>
        <w:rPr>
          <w:rFonts w:ascii="Arial" w:hAnsi="Arial" w:cs="Arial"/>
          <w:sz w:val="20"/>
          <w:szCs w:val="20"/>
        </w:rPr>
        <w:t>ностической информации, но и как полезному инструменту для получения более достове</w:t>
      </w:r>
      <w:r>
        <w:rPr>
          <w:rFonts w:ascii="Arial" w:hAnsi="Arial" w:cs="Arial"/>
          <w:sz w:val="20"/>
          <w:szCs w:val="20"/>
        </w:rPr>
        <w:t>р</w:t>
      </w:r>
      <w:r>
        <w:rPr>
          <w:rFonts w:ascii="Arial" w:hAnsi="Arial" w:cs="Arial"/>
          <w:sz w:val="20"/>
          <w:szCs w:val="20"/>
        </w:rPr>
        <w:t>ных результатов о состоянии АД.</w:t>
      </w:r>
    </w:p>
    <w:p w:rsidR="00EB2F28" w:rsidRDefault="00EB2F28" w:rsidP="00C07A73">
      <w:pPr>
        <w:pStyle w:val="af0"/>
        <w:spacing w:before="0" w:beforeAutospacing="0" w:after="0" w:afterAutospacing="0"/>
        <w:ind w:firstLine="567"/>
        <w:jc w:val="both"/>
        <w:rPr>
          <w:rFonts w:ascii="Arial" w:hAnsi="Arial" w:cs="Arial"/>
          <w:sz w:val="18"/>
          <w:szCs w:val="18"/>
          <w:highlight w:val="yellow"/>
        </w:rPr>
      </w:pPr>
    </w:p>
    <w:p w:rsidR="002569E7" w:rsidRPr="00320CBF" w:rsidRDefault="002569E7" w:rsidP="00C07A73">
      <w:pPr>
        <w:pStyle w:val="af0"/>
        <w:spacing w:before="0" w:beforeAutospacing="0" w:after="0" w:afterAutospacing="0"/>
        <w:ind w:firstLine="567"/>
        <w:jc w:val="both"/>
        <w:rPr>
          <w:rFonts w:ascii="Arial" w:hAnsi="Arial" w:cs="Arial"/>
          <w:sz w:val="18"/>
          <w:szCs w:val="18"/>
          <w:highlight w:val="yellow"/>
        </w:rPr>
      </w:pPr>
    </w:p>
    <w:p w:rsidR="00EB2F28" w:rsidRPr="00722E25" w:rsidRDefault="00EB2F28" w:rsidP="00647888">
      <w:pPr>
        <w:spacing w:after="0" w:line="240" w:lineRule="auto"/>
        <w:ind w:firstLine="567"/>
        <w:jc w:val="center"/>
        <w:rPr>
          <w:rFonts w:ascii="Arial" w:hAnsi="Arial" w:cs="Arial"/>
          <w:b/>
          <w:sz w:val="18"/>
          <w:szCs w:val="18"/>
          <w:lang w:val="en-US"/>
        </w:rPr>
      </w:pPr>
      <w:r w:rsidRPr="00722E25">
        <w:rPr>
          <w:rFonts w:ascii="Arial" w:hAnsi="Arial" w:cs="Arial"/>
          <w:b/>
          <w:sz w:val="18"/>
          <w:szCs w:val="18"/>
        </w:rPr>
        <w:t>Список</w:t>
      </w:r>
      <w:r w:rsidRPr="00722E25">
        <w:rPr>
          <w:rFonts w:ascii="Arial" w:hAnsi="Arial" w:cs="Arial"/>
          <w:b/>
          <w:sz w:val="18"/>
          <w:szCs w:val="18"/>
          <w:lang w:val="en-US"/>
        </w:rPr>
        <w:t xml:space="preserve"> </w:t>
      </w:r>
      <w:r w:rsidRPr="00722E25">
        <w:rPr>
          <w:rFonts w:ascii="Arial" w:hAnsi="Arial" w:cs="Arial"/>
          <w:b/>
          <w:sz w:val="18"/>
          <w:szCs w:val="18"/>
        </w:rPr>
        <w:t>литературы</w:t>
      </w:r>
    </w:p>
    <w:p w:rsidR="00EB2F28" w:rsidRPr="00722E25" w:rsidRDefault="00EB2F28" w:rsidP="00647888">
      <w:pPr>
        <w:pStyle w:val="1"/>
        <w:shd w:val="clear" w:color="auto" w:fill="FFFFFF"/>
        <w:ind w:firstLine="567"/>
        <w:rPr>
          <w:rFonts w:ascii="Arial" w:hAnsi="Arial" w:cs="Arial"/>
          <w:b w:val="0"/>
          <w:sz w:val="18"/>
          <w:szCs w:val="18"/>
          <w:lang w:val="en-US" w:eastAsia="ru-RU"/>
        </w:rPr>
      </w:pPr>
    </w:p>
    <w:p w:rsidR="00722E25" w:rsidRPr="008307C8" w:rsidRDefault="00722E25" w:rsidP="00722E25">
      <w:pPr>
        <w:pStyle w:val="Default"/>
        <w:numPr>
          <w:ilvl w:val="0"/>
          <w:numId w:val="36"/>
        </w:numPr>
        <w:ind w:left="0" w:firstLine="567"/>
        <w:jc w:val="both"/>
        <w:rPr>
          <w:rFonts w:ascii="Arial" w:hAnsi="Arial" w:cs="Arial"/>
          <w:color w:val="auto"/>
          <w:sz w:val="18"/>
          <w:szCs w:val="18"/>
          <w:lang w:val="en-US"/>
        </w:rPr>
      </w:pPr>
      <w:proofErr w:type="spellStart"/>
      <w:r w:rsidRPr="00722E25">
        <w:rPr>
          <w:rFonts w:ascii="Arial" w:hAnsi="Arial" w:cs="Arial"/>
          <w:b/>
          <w:color w:val="auto"/>
          <w:sz w:val="18"/>
          <w:szCs w:val="18"/>
          <w:lang w:val="en-US"/>
        </w:rPr>
        <w:t>Babu</w:t>
      </w:r>
      <w:proofErr w:type="spellEnd"/>
      <w:r w:rsidRPr="00722E25">
        <w:rPr>
          <w:rFonts w:ascii="Arial" w:hAnsi="Arial" w:cs="Arial"/>
          <w:b/>
          <w:color w:val="auto"/>
          <w:sz w:val="18"/>
          <w:szCs w:val="18"/>
          <w:lang w:val="en-US"/>
        </w:rPr>
        <w:t xml:space="preserve">, W.R., </w:t>
      </w:r>
      <w:proofErr w:type="spellStart"/>
      <w:r w:rsidRPr="00722E25">
        <w:rPr>
          <w:rFonts w:ascii="Arial" w:hAnsi="Arial" w:cs="Arial"/>
          <w:b/>
          <w:color w:val="auto"/>
          <w:sz w:val="18"/>
          <w:szCs w:val="18"/>
          <w:lang w:val="en-US"/>
        </w:rPr>
        <w:t>Ravichandran</w:t>
      </w:r>
      <w:proofErr w:type="spellEnd"/>
      <w:r w:rsidRPr="00722E25">
        <w:rPr>
          <w:rFonts w:ascii="Arial" w:hAnsi="Arial" w:cs="Arial"/>
          <w:b/>
          <w:color w:val="auto"/>
          <w:sz w:val="18"/>
          <w:szCs w:val="18"/>
          <w:lang w:val="en-US"/>
        </w:rPr>
        <w:t xml:space="preserve">, C.S., </w:t>
      </w:r>
      <w:proofErr w:type="spellStart"/>
      <w:r w:rsidRPr="00722E25">
        <w:rPr>
          <w:rFonts w:ascii="Arial" w:hAnsi="Arial" w:cs="Arial"/>
          <w:b/>
          <w:color w:val="auto"/>
          <w:sz w:val="18"/>
          <w:szCs w:val="18"/>
          <w:lang w:val="en-US"/>
        </w:rPr>
        <w:t>Matheswaran</w:t>
      </w:r>
      <w:proofErr w:type="spellEnd"/>
      <w:r w:rsidRPr="00722E25">
        <w:rPr>
          <w:rFonts w:ascii="Arial" w:hAnsi="Arial" w:cs="Arial"/>
          <w:b/>
          <w:color w:val="auto"/>
          <w:sz w:val="18"/>
          <w:szCs w:val="18"/>
          <w:lang w:val="en-US"/>
        </w:rPr>
        <w:t>, V.</w:t>
      </w:r>
      <w:r w:rsidRPr="00722E25">
        <w:rPr>
          <w:rFonts w:ascii="Arial" w:hAnsi="Arial" w:cs="Arial"/>
          <w:color w:val="auto"/>
          <w:sz w:val="18"/>
          <w:szCs w:val="18"/>
          <w:lang w:val="en-US"/>
        </w:rPr>
        <w:t xml:space="preserve"> Performance Analysis of Medium Voltage Induction Motor Using Stator Current Profile // International Journal of Advanced Research in Ele</w:t>
      </w:r>
      <w:r w:rsidRPr="00722E25">
        <w:rPr>
          <w:rFonts w:ascii="Arial" w:hAnsi="Arial" w:cs="Arial"/>
          <w:color w:val="auto"/>
          <w:sz w:val="18"/>
          <w:szCs w:val="18"/>
          <w:lang w:val="en-US"/>
        </w:rPr>
        <w:t>c</w:t>
      </w:r>
      <w:r w:rsidRPr="00722E25">
        <w:rPr>
          <w:rFonts w:ascii="Arial" w:hAnsi="Arial" w:cs="Arial"/>
          <w:color w:val="auto"/>
          <w:sz w:val="18"/>
          <w:szCs w:val="18"/>
          <w:lang w:val="en-US"/>
        </w:rPr>
        <w:t xml:space="preserve">trical, Electronics and </w:t>
      </w:r>
      <w:r w:rsidRPr="008307C8">
        <w:rPr>
          <w:rFonts w:ascii="Arial" w:hAnsi="Arial" w:cs="Arial"/>
          <w:color w:val="auto"/>
          <w:sz w:val="18"/>
          <w:szCs w:val="18"/>
          <w:lang w:val="en-US"/>
        </w:rPr>
        <w:t xml:space="preserve">Instrumentation Engineering, </w:t>
      </w:r>
      <w:r w:rsidRPr="008307C8">
        <w:rPr>
          <w:rFonts w:ascii="Arial" w:hAnsi="Arial" w:cs="Arial"/>
          <w:color w:val="auto"/>
          <w:sz w:val="18"/>
          <w:szCs w:val="18"/>
          <w:shd w:val="clear" w:color="auto" w:fill="FFFFFF"/>
          <w:lang w:val="en-US"/>
        </w:rPr>
        <w:t>2015</w:t>
      </w:r>
      <w:r w:rsidRPr="008307C8">
        <w:rPr>
          <w:rFonts w:ascii="Arial" w:hAnsi="Arial" w:cs="Arial"/>
          <w:color w:val="auto"/>
          <w:sz w:val="18"/>
          <w:szCs w:val="18"/>
          <w:lang w:val="en-US"/>
        </w:rPr>
        <w:t>. –</w:t>
      </w:r>
      <w:r w:rsidRPr="008307C8">
        <w:rPr>
          <w:rFonts w:ascii="Arial" w:hAnsi="Arial" w:cs="Arial"/>
          <w:bCs/>
          <w:color w:val="auto"/>
          <w:sz w:val="18"/>
          <w:szCs w:val="18"/>
          <w:lang w:val="en-US"/>
        </w:rPr>
        <w:t xml:space="preserve"> </w:t>
      </w:r>
      <w:r w:rsidRPr="008307C8">
        <w:rPr>
          <w:rFonts w:ascii="Arial" w:hAnsi="Arial" w:cs="Arial"/>
          <w:color w:val="auto"/>
          <w:sz w:val="18"/>
          <w:szCs w:val="18"/>
          <w:shd w:val="clear" w:color="auto" w:fill="FFFFFF"/>
          <w:lang w:val="en-US"/>
        </w:rPr>
        <w:t>Vol. 4</w:t>
      </w:r>
      <w:r w:rsidRPr="008307C8">
        <w:rPr>
          <w:rFonts w:ascii="Arial" w:hAnsi="Arial" w:cs="Arial"/>
          <w:color w:val="auto"/>
          <w:sz w:val="18"/>
          <w:szCs w:val="18"/>
          <w:lang w:val="en-US"/>
        </w:rPr>
        <w:t>. –</w:t>
      </w:r>
      <w:r w:rsidRPr="008307C8">
        <w:rPr>
          <w:rFonts w:ascii="Arial" w:hAnsi="Arial" w:cs="Arial"/>
          <w:color w:val="auto"/>
          <w:sz w:val="18"/>
          <w:szCs w:val="18"/>
          <w:shd w:val="clear" w:color="auto" w:fill="FFFFFF"/>
          <w:lang w:val="en-US"/>
        </w:rPr>
        <w:t xml:space="preserve"> Issue 4</w:t>
      </w:r>
      <w:r w:rsidRPr="008307C8">
        <w:rPr>
          <w:rFonts w:ascii="Arial" w:hAnsi="Arial" w:cs="Arial"/>
          <w:color w:val="auto"/>
          <w:sz w:val="18"/>
          <w:szCs w:val="18"/>
          <w:lang w:val="en-US"/>
        </w:rPr>
        <w:t>. –</w:t>
      </w:r>
      <w:r w:rsidRPr="008307C8">
        <w:rPr>
          <w:rFonts w:ascii="Arial" w:hAnsi="Arial" w:cs="Arial"/>
          <w:color w:val="auto"/>
          <w:sz w:val="18"/>
          <w:szCs w:val="18"/>
          <w:shd w:val="clear" w:color="auto" w:fill="FFFFFF"/>
          <w:lang w:val="en-US"/>
        </w:rPr>
        <w:t xml:space="preserve"> pp. 2129</w:t>
      </w:r>
      <w:r w:rsidRPr="008307C8">
        <w:rPr>
          <w:rFonts w:ascii="Arial" w:hAnsi="Arial" w:cs="Arial"/>
          <w:color w:val="auto"/>
          <w:sz w:val="18"/>
          <w:szCs w:val="18"/>
          <w:lang w:val="en-US"/>
        </w:rPr>
        <w:t>–</w:t>
      </w:r>
      <w:r w:rsidRPr="008307C8">
        <w:rPr>
          <w:rFonts w:ascii="Arial" w:hAnsi="Arial" w:cs="Arial"/>
          <w:color w:val="auto"/>
          <w:sz w:val="18"/>
          <w:szCs w:val="18"/>
          <w:shd w:val="clear" w:color="auto" w:fill="FFFFFF"/>
          <w:lang w:val="en-US"/>
        </w:rPr>
        <w:t>2136.</w:t>
      </w:r>
    </w:p>
    <w:p w:rsidR="00722E25" w:rsidRPr="008307C8" w:rsidRDefault="00722E25" w:rsidP="00722E25">
      <w:pPr>
        <w:pStyle w:val="Default"/>
        <w:numPr>
          <w:ilvl w:val="0"/>
          <w:numId w:val="36"/>
        </w:numPr>
        <w:ind w:left="0" w:firstLine="567"/>
        <w:jc w:val="both"/>
        <w:rPr>
          <w:rFonts w:ascii="Arial" w:hAnsi="Arial" w:cs="Arial"/>
          <w:color w:val="auto"/>
          <w:sz w:val="18"/>
          <w:szCs w:val="18"/>
        </w:rPr>
      </w:pPr>
      <w:r w:rsidRPr="008307C8">
        <w:rPr>
          <w:rFonts w:ascii="Arial" w:eastAsiaTheme="minorHAnsi" w:hAnsi="Arial" w:cs="Arial"/>
          <w:b/>
          <w:bCs/>
          <w:color w:val="auto"/>
          <w:sz w:val="18"/>
          <w:szCs w:val="18"/>
        </w:rPr>
        <w:t xml:space="preserve">Андреева, О.А. </w:t>
      </w:r>
      <w:r w:rsidRPr="008307C8">
        <w:rPr>
          <w:rFonts w:ascii="Arial" w:eastAsia="Calibri" w:hAnsi="Arial" w:cs="Arial"/>
          <w:bCs/>
          <w:color w:val="auto"/>
          <w:sz w:val="18"/>
          <w:szCs w:val="18"/>
        </w:rPr>
        <w:t>Разработка методов диагностики двигателей собственных нужд эле</w:t>
      </w:r>
      <w:r w:rsidRPr="008307C8">
        <w:rPr>
          <w:rFonts w:ascii="Arial" w:eastAsia="Calibri" w:hAnsi="Arial" w:cs="Arial"/>
          <w:bCs/>
          <w:color w:val="auto"/>
          <w:sz w:val="18"/>
          <w:szCs w:val="18"/>
        </w:rPr>
        <w:t>к</w:t>
      </w:r>
      <w:r w:rsidRPr="008307C8">
        <w:rPr>
          <w:rFonts w:ascii="Arial" w:eastAsia="Calibri" w:hAnsi="Arial" w:cs="Arial"/>
          <w:bCs/>
          <w:color w:val="auto"/>
          <w:sz w:val="18"/>
          <w:szCs w:val="18"/>
        </w:rPr>
        <w:t xml:space="preserve">трических станций: монография. </w:t>
      </w:r>
      <w:r w:rsidRPr="008307C8">
        <w:rPr>
          <w:rFonts w:ascii="Arial" w:eastAsia="Calibri" w:hAnsi="Arial" w:cs="Arial"/>
          <w:color w:val="auto"/>
          <w:sz w:val="18"/>
          <w:szCs w:val="18"/>
        </w:rPr>
        <w:t>–</w:t>
      </w:r>
      <w:r w:rsidRPr="008307C8">
        <w:rPr>
          <w:rFonts w:ascii="Arial" w:eastAsia="Calibri" w:hAnsi="Arial" w:cs="Arial"/>
          <w:bCs/>
          <w:color w:val="auto"/>
          <w:sz w:val="18"/>
          <w:szCs w:val="18"/>
        </w:rPr>
        <w:t xml:space="preserve"> Павлодар: </w:t>
      </w:r>
      <w:proofErr w:type="spellStart"/>
      <w:r w:rsidRPr="008307C8">
        <w:rPr>
          <w:rFonts w:ascii="Arial" w:eastAsia="Calibri" w:hAnsi="Arial" w:cs="Arial"/>
          <w:bCs/>
          <w:color w:val="auto"/>
          <w:sz w:val="18"/>
          <w:szCs w:val="18"/>
        </w:rPr>
        <w:t>К</w:t>
      </w:r>
      <w:r w:rsidRPr="008307C8">
        <w:rPr>
          <w:rFonts w:ascii="Arial" w:eastAsia="Calibri" w:hAnsi="Arial" w:cs="Arial"/>
          <w:bCs/>
          <w:color w:val="auto"/>
          <w:sz w:val="18"/>
          <w:szCs w:val="18"/>
        </w:rPr>
        <w:t>е</w:t>
      </w:r>
      <w:r w:rsidRPr="008307C8">
        <w:rPr>
          <w:rFonts w:ascii="Arial" w:eastAsia="Calibri" w:hAnsi="Arial" w:cs="Arial"/>
          <w:bCs/>
          <w:color w:val="auto"/>
          <w:sz w:val="18"/>
          <w:szCs w:val="18"/>
        </w:rPr>
        <w:t>реку</w:t>
      </w:r>
      <w:proofErr w:type="spellEnd"/>
      <w:r w:rsidRPr="008307C8">
        <w:rPr>
          <w:rFonts w:ascii="Arial" w:eastAsia="Calibri" w:hAnsi="Arial" w:cs="Arial"/>
          <w:bCs/>
          <w:color w:val="auto"/>
          <w:sz w:val="18"/>
          <w:szCs w:val="18"/>
        </w:rPr>
        <w:t xml:space="preserve">, 2015. </w:t>
      </w:r>
      <w:r w:rsidRPr="008307C8">
        <w:rPr>
          <w:rFonts w:ascii="Arial" w:eastAsia="Calibri" w:hAnsi="Arial" w:cs="Arial"/>
          <w:color w:val="auto"/>
          <w:sz w:val="18"/>
          <w:szCs w:val="18"/>
        </w:rPr>
        <w:t>–</w:t>
      </w:r>
      <w:r w:rsidRPr="008307C8">
        <w:rPr>
          <w:rFonts w:ascii="Arial" w:eastAsia="Calibri" w:hAnsi="Arial" w:cs="Arial"/>
          <w:bCs/>
          <w:color w:val="auto"/>
          <w:sz w:val="18"/>
          <w:szCs w:val="18"/>
        </w:rPr>
        <w:t xml:space="preserve"> 142 с.</w:t>
      </w:r>
    </w:p>
    <w:p w:rsidR="00127209" w:rsidRPr="00127209" w:rsidRDefault="00722E25" w:rsidP="00127209">
      <w:pPr>
        <w:pStyle w:val="Default"/>
        <w:numPr>
          <w:ilvl w:val="0"/>
          <w:numId w:val="36"/>
        </w:numPr>
        <w:ind w:left="0" w:firstLine="567"/>
        <w:jc w:val="both"/>
        <w:rPr>
          <w:rFonts w:ascii="Arial" w:hAnsi="Arial" w:cs="Arial"/>
          <w:color w:val="auto"/>
          <w:sz w:val="18"/>
          <w:szCs w:val="18"/>
        </w:rPr>
      </w:pPr>
      <w:proofErr w:type="spellStart"/>
      <w:r w:rsidRPr="008307C8">
        <w:rPr>
          <w:rFonts w:ascii="Arial" w:hAnsi="Arial" w:cs="Arial"/>
          <w:b/>
          <w:sz w:val="18"/>
          <w:szCs w:val="18"/>
        </w:rPr>
        <w:t>Назарычев</w:t>
      </w:r>
      <w:proofErr w:type="spellEnd"/>
      <w:r w:rsidRPr="008307C8">
        <w:rPr>
          <w:rFonts w:ascii="Arial" w:hAnsi="Arial" w:cs="Arial"/>
          <w:b/>
          <w:sz w:val="18"/>
          <w:szCs w:val="18"/>
        </w:rPr>
        <w:t>, А.Н.</w:t>
      </w:r>
      <w:r w:rsidRPr="008307C8">
        <w:rPr>
          <w:rFonts w:ascii="Arial" w:hAnsi="Arial" w:cs="Arial"/>
          <w:sz w:val="18"/>
          <w:szCs w:val="18"/>
        </w:rPr>
        <w:t xml:space="preserve"> </w:t>
      </w:r>
      <w:r w:rsidR="00127209" w:rsidRPr="008307C8">
        <w:rPr>
          <w:rFonts w:ascii="Arial" w:hAnsi="Arial" w:cs="Arial"/>
          <w:b/>
          <w:sz w:val="18"/>
          <w:szCs w:val="18"/>
        </w:rPr>
        <w:t>[и др.]</w:t>
      </w:r>
      <w:r w:rsidR="00127209" w:rsidRPr="008307C8">
        <w:rPr>
          <w:rFonts w:ascii="Arial" w:hAnsi="Arial" w:cs="Arial"/>
          <w:sz w:val="18"/>
          <w:szCs w:val="18"/>
        </w:rPr>
        <w:t xml:space="preserve"> </w:t>
      </w:r>
      <w:r w:rsidRPr="008307C8">
        <w:rPr>
          <w:rFonts w:ascii="Arial" w:eastAsiaTheme="minorHAnsi" w:hAnsi="Arial" w:cs="Arial"/>
          <w:sz w:val="18"/>
          <w:szCs w:val="18"/>
        </w:rPr>
        <w:t xml:space="preserve">Метод </w:t>
      </w:r>
      <w:proofErr w:type="gramStart"/>
      <w:r w:rsidRPr="008307C8">
        <w:rPr>
          <w:rFonts w:ascii="Arial" w:eastAsiaTheme="minorHAnsi" w:hAnsi="Arial" w:cs="Arial"/>
          <w:sz w:val="18"/>
          <w:szCs w:val="18"/>
        </w:rPr>
        <w:t>контроля состояния обмоток роторов асинхронных электр</w:t>
      </w:r>
      <w:r w:rsidRPr="008307C8">
        <w:rPr>
          <w:rFonts w:ascii="Arial" w:eastAsiaTheme="minorHAnsi" w:hAnsi="Arial" w:cs="Arial"/>
          <w:sz w:val="18"/>
          <w:szCs w:val="18"/>
        </w:rPr>
        <w:t>о</w:t>
      </w:r>
      <w:r w:rsidRPr="008307C8">
        <w:rPr>
          <w:rFonts w:ascii="Arial" w:eastAsiaTheme="minorHAnsi" w:hAnsi="Arial" w:cs="Arial"/>
          <w:sz w:val="18"/>
          <w:szCs w:val="18"/>
        </w:rPr>
        <w:t>двигателей</w:t>
      </w:r>
      <w:proofErr w:type="gramEnd"/>
      <w:r w:rsidR="00127209" w:rsidRPr="008307C8">
        <w:rPr>
          <w:rFonts w:ascii="Arial" w:eastAsiaTheme="minorHAnsi" w:hAnsi="Arial" w:cs="Arial"/>
          <w:sz w:val="18"/>
          <w:szCs w:val="18"/>
        </w:rPr>
        <w:t xml:space="preserve"> при пуске по току статора</w:t>
      </w:r>
      <w:r w:rsidRPr="008307C8">
        <w:rPr>
          <w:rFonts w:ascii="Arial" w:eastAsiaTheme="minorHAnsi" w:hAnsi="Arial" w:cs="Arial"/>
          <w:sz w:val="18"/>
          <w:szCs w:val="18"/>
        </w:rPr>
        <w:t xml:space="preserve"> // </w:t>
      </w:r>
      <w:r w:rsidRPr="008307C8">
        <w:rPr>
          <w:rFonts w:ascii="Arial" w:hAnsi="Arial" w:cs="Arial"/>
          <w:sz w:val="18"/>
          <w:szCs w:val="18"/>
        </w:rPr>
        <w:t>Дефект</w:t>
      </w:r>
      <w:r w:rsidRPr="008307C8">
        <w:rPr>
          <w:rFonts w:ascii="Arial" w:hAnsi="Arial" w:cs="Arial"/>
          <w:sz w:val="18"/>
          <w:szCs w:val="18"/>
        </w:rPr>
        <w:t>о</w:t>
      </w:r>
      <w:r w:rsidRPr="008307C8">
        <w:rPr>
          <w:rFonts w:ascii="Arial" w:hAnsi="Arial" w:cs="Arial"/>
          <w:sz w:val="18"/>
          <w:szCs w:val="18"/>
        </w:rPr>
        <w:t>скопия. – 2020. – № 8. – С. 49–55</w:t>
      </w:r>
      <w:r w:rsidRPr="00722E25">
        <w:rPr>
          <w:rFonts w:ascii="Arial" w:hAnsi="Arial" w:cs="Arial"/>
          <w:sz w:val="18"/>
          <w:szCs w:val="18"/>
        </w:rPr>
        <w:t>.</w:t>
      </w:r>
    </w:p>
    <w:p w:rsidR="00CC2F15" w:rsidRPr="00CC2F15" w:rsidRDefault="00127209" w:rsidP="00CC2F15">
      <w:pPr>
        <w:pStyle w:val="Default"/>
        <w:numPr>
          <w:ilvl w:val="0"/>
          <w:numId w:val="36"/>
        </w:numPr>
        <w:ind w:left="0" w:firstLine="567"/>
        <w:jc w:val="both"/>
        <w:rPr>
          <w:rFonts w:ascii="Arial" w:hAnsi="Arial" w:cs="Arial"/>
          <w:color w:val="auto"/>
          <w:sz w:val="18"/>
          <w:szCs w:val="18"/>
          <w:lang w:val="en-US"/>
        </w:rPr>
      </w:pPr>
      <w:r w:rsidRPr="00127209">
        <w:rPr>
          <w:rFonts w:ascii="Arial" w:eastAsiaTheme="minorHAnsi" w:hAnsi="Arial" w:cs="Arial"/>
          <w:b/>
          <w:sz w:val="18"/>
          <w:szCs w:val="18"/>
          <w:lang w:val="en-US"/>
        </w:rPr>
        <w:t>Pineda-Sanchez, M.</w:t>
      </w:r>
      <w:r w:rsidRPr="00127209">
        <w:rPr>
          <w:rFonts w:ascii="Arial" w:eastAsiaTheme="minorHAnsi" w:hAnsi="Arial" w:cs="Arial"/>
          <w:sz w:val="18"/>
          <w:szCs w:val="18"/>
          <w:lang w:val="en-US"/>
        </w:rPr>
        <w:t xml:space="preserve"> Instantaneous Fr</w:t>
      </w:r>
      <w:r w:rsidRPr="00127209">
        <w:rPr>
          <w:rFonts w:ascii="Arial" w:eastAsiaTheme="minorHAnsi" w:hAnsi="Arial" w:cs="Arial"/>
          <w:sz w:val="18"/>
          <w:szCs w:val="18"/>
          <w:lang w:val="en-US"/>
        </w:rPr>
        <w:t>e</w:t>
      </w:r>
      <w:r w:rsidRPr="00127209">
        <w:rPr>
          <w:rFonts w:ascii="Arial" w:eastAsiaTheme="minorHAnsi" w:hAnsi="Arial" w:cs="Arial"/>
          <w:sz w:val="18"/>
          <w:szCs w:val="18"/>
          <w:lang w:val="en-US"/>
        </w:rPr>
        <w:t xml:space="preserve">quency of the Left Sideband Harmonic During the Start-Up Transient: A New Method for Diagnosis of Broken Bars. / M. Pineda-Sanchez, [and other] // IEEE Transactions on Industrial Electronics. </w:t>
      </w:r>
      <w:r w:rsidRPr="00127209">
        <w:rPr>
          <w:rFonts w:ascii="Arial" w:hAnsi="Arial" w:cs="Arial"/>
          <w:sz w:val="18"/>
          <w:szCs w:val="18"/>
          <w:lang w:val="en-US"/>
        </w:rPr>
        <w:t xml:space="preserve">– </w:t>
      </w:r>
      <w:r w:rsidRPr="00127209">
        <w:rPr>
          <w:rFonts w:ascii="Arial" w:eastAsiaTheme="minorHAnsi" w:hAnsi="Arial" w:cs="Arial"/>
          <w:sz w:val="18"/>
          <w:szCs w:val="18"/>
          <w:lang w:val="en-US"/>
        </w:rPr>
        <w:t xml:space="preserve">2009 </w:t>
      </w:r>
      <w:r w:rsidRPr="00127209">
        <w:rPr>
          <w:rFonts w:ascii="Arial" w:hAnsi="Arial" w:cs="Arial"/>
          <w:sz w:val="18"/>
          <w:szCs w:val="18"/>
          <w:lang w:val="en-US"/>
        </w:rPr>
        <w:t xml:space="preserve">– </w:t>
      </w:r>
      <w:r w:rsidRPr="00127209">
        <w:rPr>
          <w:rFonts w:ascii="Arial" w:eastAsiaTheme="minorHAnsi" w:hAnsi="Arial" w:cs="Arial"/>
          <w:sz w:val="18"/>
          <w:szCs w:val="18"/>
          <w:lang w:val="en-US"/>
        </w:rPr>
        <w:t xml:space="preserve">Vol. 56. </w:t>
      </w:r>
      <w:r w:rsidRPr="00127209">
        <w:rPr>
          <w:rFonts w:ascii="Arial" w:hAnsi="Arial" w:cs="Arial"/>
          <w:sz w:val="18"/>
          <w:szCs w:val="18"/>
          <w:lang w:val="en-US"/>
        </w:rPr>
        <w:t xml:space="preserve">– </w:t>
      </w:r>
      <w:r w:rsidRPr="00127209">
        <w:rPr>
          <w:rFonts w:ascii="Arial" w:eastAsiaTheme="minorHAnsi" w:hAnsi="Arial" w:cs="Arial"/>
          <w:sz w:val="18"/>
          <w:szCs w:val="18"/>
          <w:lang w:val="en-US"/>
        </w:rPr>
        <w:t>№ 11.</w:t>
      </w:r>
      <w:r w:rsidRPr="00127209">
        <w:rPr>
          <w:rFonts w:ascii="Arial" w:hAnsi="Arial" w:cs="Arial"/>
          <w:sz w:val="18"/>
          <w:szCs w:val="18"/>
          <w:lang w:val="en-US"/>
        </w:rPr>
        <w:t xml:space="preserve"> – </w:t>
      </w:r>
      <w:r w:rsidRPr="00127209">
        <w:rPr>
          <w:rFonts w:ascii="Arial" w:eastAsiaTheme="minorHAnsi" w:hAnsi="Arial" w:cs="Arial"/>
          <w:sz w:val="18"/>
          <w:szCs w:val="18"/>
          <w:lang w:val="en-US"/>
        </w:rPr>
        <w:t>pp. 4557</w:t>
      </w:r>
      <w:r w:rsidRPr="00127209">
        <w:rPr>
          <w:rFonts w:ascii="Arial" w:hAnsi="Arial" w:cs="Arial"/>
          <w:sz w:val="18"/>
          <w:szCs w:val="18"/>
          <w:lang w:val="en-US"/>
        </w:rPr>
        <w:t>–</w:t>
      </w:r>
      <w:r w:rsidRPr="00127209">
        <w:rPr>
          <w:rFonts w:ascii="Arial" w:eastAsiaTheme="minorHAnsi" w:hAnsi="Arial" w:cs="Arial"/>
          <w:sz w:val="18"/>
          <w:szCs w:val="18"/>
          <w:lang w:val="en-US"/>
        </w:rPr>
        <w:t>4570.</w:t>
      </w:r>
    </w:p>
    <w:p w:rsidR="00CC2F15" w:rsidRPr="00CC2F15" w:rsidRDefault="00CC2F15" w:rsidP="00CC2F15">
      <w:pPr>
        <w:pStyle w:val="Default"/>
        <w:numPr>
          <w:ilvl w:val="0"/>
          <w:numId w:val="36"/>
        </w:numPr>
        <w:ind w:left="0" w:firstLine="567"/>
        <w:jc w:val="both"/>
        <w:rPr>
          <w:rFonts w:ascii="Arial" w:hAnsi="Arial" w:cs="Arial"/>
          <w:color w:val="auto"/>
          <w:sz w:val="18"/>
          <w:szCs w:val="18"/>
        </w:rPr>
      </w:pPr>
      <w:proofErr w:type="spellStart"/>
      <w:r w:rsidRPr="00CC2F15">
        <w:rPr>
          <w:rFonts w:ascii="Arial" w:hAnsi="Arial" w:cs="Arial"/>
          <w:b/>
          <w:bCs/>
          <w:sz w:val="18"/>
          <w:szCs w:val="18"/>
        </w:rPr>
        <w:t>Вейнреб</w:t>
      </w:r>
      <w:proofErr w:type="spellEnd"/>
      <w:r w:rsidRPr="00CC2F15">
        <w:rPr>
          <w:rFonts w:ascii="Arial" w:hAnsi="Arial" w:cs="Arial"/>
          <w:b/>
          <w:bCs/>
          <w:sz w:val="18"/>
          <w:szCs w:val="18"/>
        </w:rPr>
        <w:t>, К.</w:t>
      </w:r>
      <w:r w:rsidRPr="00CC2F15">
        <w:rPr>
          <w:rFonts w:ascii="Arial" w:hAnsi="Arial" w:cs="Arial"/>
          <w:bCs/>
          <w:sz w:val="18"/>
          <w:szCs w:val="18"/>
        </w:rPr>
        <w:t xml:space="preserve"> Диагностика неисправн</w:t>
      </w:r>
      <w:r w:rsidRPr="00CC2F15">
        <w:rPr>
          <w:rFonts w:ascii="Arial" w:hAnsi="Arial" w:cs="Arial"/>
          <w:bCs/>
          <w:sz w:val="18"/>
          <w:szCs w:val="18"/>
        </w:rPr>
        <w:t>о</w:t>
      </w:r>
      <w:r w:rsidRPr="00CC2F15">
        <w:rPr>
          <w:rFonts w:ascii="Arial" w:hAnsi="Arial" w:cs="Arial"/>
          <w:bCs/>
          <w:sz w:val="18"/>
          <w:szCs w:val="18"/>
        </w:rPr>
        <w:t>стей ротора асинхронного двигателя методом спектрального анализа токов статора // Электр</w:t>
      </w:r>
      <w:r w:rsidRPr="00CC2F15">
        <w:rPr>
          <w:rFonts w:ascii="Arial" w:hAnsi="Arial" w:cs="Arial"/>
          <w:bCs/>
          <w:sz w:val="18"/>
          <w:szCs w:val="18"/>
        </w:rPr>
        <w:t>и</w:t>
      </w:r>
      <w:r w:rsidRPr="00CC2F15">
        <w:rPr>
          <w:rFonts w:ascii="Arial" w:hAnsi="Arial" w:cs="Arial"/>
          <w:bCs/>
          <w:sz w:val="18"/>
          <w:szCs w:val="18"/>
        </w:rPr>
        <w:t>чество. – 2012. – № 7. – С. 51</w:t>
      </w:r>
      <w:r w:rsidRPr="00CC2F15">
        <w:rPr>
          <w:rFonts w:ascii="Arial" w:hAnsi="Arial" w:cs="Arial"/>
          <w:sz w:val="18"/>
          <w:szCs w:val="18"/>
        </w:rPr>
        <w:t>–</w:t>
      </w:r>
      <w:r w:rsidRPr="00CC2F15">
        <w:rPr>
          <w:rFonts w:ascii="Arial" w:hAnsi="Arial" w:cs="Arial"/>
          <w:bCs/>
          <w:sz w:val="18"/>
          <w:szCs w:val="18"/>
        </w:rPr>
        <w:t>57</w:t>
      </w:r>
      <w:r w:rsidRPr="00CC2F15">
        <w:rPr>
          <w:rFonts w:ascii="Arial" w:eastAsiaTheme="minorHAnsi" w:hAnsi="Arial" w:cs="Arial"/>
          <w:sz w:val="18"/>
          <w:szCs w:val="18"/>
        </w:rPr>
        <w:t>.</w:t>
      </w:r>
    </w:p>
    <w:p w:rsidR="00CC2F15" w:rsidRPr="00CC2F15" w:rsidRDefault="00CC2F15" w:rsidP="00CC2F15">
      <w:pPr>
        <w:pStyle w:val="Default"/>
        <w:numPr>
          <w:ilvl w:val="0"/>
          <w:numId w:val="36"/>
        </w:numPr>
        <w:ind w:left="0" w:firstLine="567"/>
        <w:jc w:val="both"/>
        <w:rPr>
          <w:rFonts w:ascii="Arial" w:hAnsi="Arial" w:cs="Arial"/>
          <w:color w:val="auto"/>
          <w:sz w:val="18"/>
          <w:szCs w:val="18"/>
          <w:lang w:val="en-US"/>
        </w:rPr>
      </w:pPr>
      <w:r w:rsidRPr="00CC2F15">
        <w:rPr>
          <w:rFonts w:ascii="Arial" w:hAnsi="Arial" w:cs="Arial"/>
          <w:b/>
          <w:sz w:val="18"/>
          <w:szCs w:val="18"/>
          <w:lang w:val="en-US"/>
        </w:rPr>
        <w:t xml:space="preserve">Thomson, W.T., Gilmore, </w:t>
      </w:r>
      <w:r>
        <w:rPr>
          <w:rFonts w:ascii="Arial" w:hAnsi="Arial" w:cs="Arial"/>
          <w:b/>
          <w:sz w:val="18"/>
          <w:szCs w:val="18"/>
          <w:lang w:val="en-US"/>
        </w:rPr>
        <w:t>R.</w:t>
      </w:r>
      <w:r w:rsidRPr="00CC2F15">
        <w:rPr>
          <w:rFonts w:ascii="Arial" w:hAnsi="Arial" w:cs="Arial"/>
          <w:b/>
          <w:sz w:val="18"/>
          <w:szCs w:val="18"/>
          <w:lang w:val="en-US"/>
        </w:rPr>
        <w:t>J.</w:t>
      </w:r>
      <w:r w:rsidRPr="00CC2F15">
        <w:rPr>
          <w:rFonts w:ascii="Arial" w:hAnsi="Arial" w:cs="Arial"/>
          <w:sz w:val="18"/>
          <w:szCs w:val="18"/>
          <w:lang w:val="en-US"/>
        </w:rPr>
        <w:t xml:space="preserve"> Motor</w:t>
      </w:r>
      <w:r w:rsidRPr="00CC2F15">
        <w:rPr>
          <w:rFonts w:ascii="Arial" w:hAnsi="Arial" w:cs="Arial"/>
          <w:b/>
          <w:sz w:val="18"/>
          <w:szCs w:val="18"/>
          <w:lang w:val="en-US"/>
        </w:rPr>
        <w:t xml:space="preserve"> </w:t>
      </w:r>
      <w:r w:rsidRPr="00CC2F15">
        <w:rPr>
          <w:rFonts w:ascii="Arial" w:hAnsi="Arial" w:cs="Arial"/>
          <w:sz w:val="18"/>
          <w:szCs w:val="18"/>
          <w:lang w:val="en-US"/>
        </w:rPr>
        <w:t>cu</w:t>
      </w:r>
      <w:r w:rsidRPr="00CC2F15">
        <w:rPr>
          <w:rFonts w:ascii="Arial" w:hAnsi="Arial" w:cs="Arial"/>
          <w:sz w:val="18"/>
          <w:szCs w:val="18"/>
          <w:lang w:val="en-US"/>
        </w:rPr>
        <w:t>r</w:t>
      </w:r>
      <w:r w:rsidRPr="00CC2F15">
        <w:rPr>
          <w:rFonts w:ascii="Arial" w:hAnsi="Arial" w:cs="Arial"/>
          <w:sz w:val="18"/>
          <w:szCs w:val="18"/>
          <w:lang w:val="en-US"/>
        </w:rPr>
        <w:t xml:space="preserve">rent signature analysis to detect faults in induction motor drives – Fundamentals, Data Interpretation and Industrial Case Histories // Proceedings of 32nd </w:t>
      </w:r>
      <w:proofErr w:type="spellStart"/>
      <w:r w:rsidRPr="00CC2F15">
        <w:rPr>
          <w:rFonts w:ascii="Arial" w:hAnsi="Arial" w:cs="Arial"/>
          <w:sz w:val="18"/>
          <w:szCs w:val="18"/>
          <w:lang w:val="en-US"/>
        </w:rPr>
        <w:t>Turbomachinery</w:t>
      </w:r>
      <w:proofErr w:type="spellEnd"/>
      <w:r w:rsidRPr="00CC2F15">
        <w:rPr>
          <w:rFonts w:ascii="Arial" w:hAnsi="Arial" w:cs="Arial"/>
          <w:sz w:val="18"/>
          <w:szCs w:val="18"/>
          <w:lang w:val="en-US"/>
        </w:rPr>
        <w:t xml:space="preserve"> Symposium, Texas, A&amp;M University, USA. </w:t>
      </w:r>
      <w:r w:rsidRPr="00CC2F15">
        <w:rPr>
          <w:rFonts w:ascii="Arial" w:eastAsia="Calibri" w:hAnsi="Arial" w:cs="Arial"/>
          <w:sz w:val="18"/>
          <w:szCs w:val="18"/>
          <w:lang w:val="en-US"/>
        </w:rPr>
        <w:t>–</w:t>
      </w:r>
      <w:r w:rsidRPr="00CC2F15">
        <w:rPr>
          <w:rFonts w:ascii="Arial" w:hAnsi="Arial" w:cs="Arial"/>
          <w:sz w:val="18"/>
          <w:szCs w:val="18"/>
          <w:lang w:val="en-US"/>
        </w:rPr>
        <w:t xml:space="preserve"> September, 2003. – pp. 145–156.</w:t>
      </w:r>
    </w:p>
    <w:p w:rsidR="00D8740E" w:rsidRPr="008307C8" w:rsidRDefault="00127209" w:rsidP="00D8740E">
      <w:pPr>
        <w:pStyle w:val="Default"/>
        <w:numPr>
          <w:ilvl w:val="0"/>
          <w:numId w:val="36"/>
        </w:numPr>
        <w:ind w:left="0" w:firstLine="567"/>
        <w:jc w:val="both"/>
        <w:rPr>
          <w:rFonts w:ascii="Arial" w:hAnsi="Arial" w:cs="Arial"/>
          <w:color w:val="auto"/>
          <w:sz w:val="18"/>
          <w:szCs w:val="18"/>
          <w:lang w:val="en-US"/>
        </w:rPr>
      </w:pPr>
      <w:proofErr w:type="spellStart"/>
      <w:r w:rsidRPr="00CC2F15">
        <w:rPr>
          <w:rFonts w:ascii="Arial" w:hAnsi="Arial" w:cs="Arial"/>
          <w:b/>
          <w:sz w:val="18"/>
          <w:szCs w:val="18"/>
          <w:lang w:val="en-US"/>
        </w:rPr>
        <w:t>Jokic</w:t>
      </w:r>
      <w:proofErr w:type="spellEnd"/>
      <w:r w:rsidRPr="00CC2F15">
        <w:rPr>
          <w:rFonts w:ascii="Arial" w:hAnsi="Arial" w:cs="Arial"/>
          <w:b/>
          <w:sz w:val="18"/>
          <w:szCs w:val="18"/>
          <w:lang w:val="en-US"/>
        </w:rPr>
        <w:t>, S.</w:t>
      </w:r>
      <w:r w:rsidR="00CC2F15" w:rsidRPr="00CC2F15">
        <w:rPr>
          <w:rFonts w:ascii="Arial" w:hAnsi="Arial" w:cs="Arial"/>
          <w:b/>
          <w:sz w:val="18"/>
          <w:szCs w:val="18"/>
          <w:lang w:val="en-US"/>
        </w:rPr>
        <w:t xml:space="preserve">, </w:t>
      </w:r>
      <w:proofErr w:type="spellStart"/>
      <w:r w:rsidR="00CC2F15" w:rsidRPr="00CC2F15">
        <w:rPr>
          <w:rFonts w:ascii="Arial" w:hAnsi="Arial" w:cs="Arial"/>
          <w:b/>
          <w:sz w:val="18"/>
          <w:szCs w:val="18"/>
          <w:lang w:val="en-US"/>
        </w:rPr>
        <w:t>Ikic</w:t>
      </w:r>
      <w:proofErr w:type="spellEnd"/>
      <w:r w:rsidR="00CC2F15" w:rsidRPr="008307C8">
        <w:rPr>
          <w:rFonts w:ascii="Arial" w:hAnsi="Arial" w:cs="Arial"/>
          <w:b/>
          <w:sz w:val="18"/>
          <w:szCs w:val="18"/>
          <w:lang w:val="en-US"/>
        </w:rPr>
        <w:t>,</w:t>
      </w:r>
      <w:r w:rsidRPr="008307C8">
        <w:rPr>
          <w:rFonts w:ascii="Arial" w:hAnsi="Arial" w:cs="Arial"/>
          <w:b/>
          <w:sz w:val="18"/>
          <w:szCs w:val="18"/>
          <w:lang w:val="en-US"/>
        </w:rPr>
        <w:t xml:space="preserve"> </w:t>
      </w:r>
      <w:r w:rsidR="00CC2F15" w:rsidRPr="008307C8">
        <w:rPr>
          <w:rFonts w:ascii="Arial" w:hAnsi="Arial" w:cs="Arial"/>
          <w:b/>
          <w:sz w:val="18"/>
          <w:szCs w:val="18"/>
          <w:lang w:val="en-US"/>
        </w:rPr>
        <w:t>S.</w:t>
      </w:r>
      <w:r w:rsidR="00CC2F15" w:rsidRPr="008307C8">
        <w:rPr>
          <w:rFonts w:ascii="Arial" w:hAnsi="Arial" w:cs="Arial"/>
          <w:sz w:val="18"/>
          <w:szCs w:val="18"/>
          <w:lang w:val="en-US"/>
        </w:rPr>
        <w:t xml:space="preserve"> 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Condition assessment of the </w:t>
      </w:r>
      <w:r w:rsidRPr="008307C8">
        <w:rPr>
          <w:rStyle w:val="A52"/>
          <w:rFonts w:ascii="Arial" w:hAnsi="Arial" w:cs="Arial"/>
          <w:b w:val="0"/>
          <w:sz w:val="18"/>
          <w:szCs w:val="18"/>
          <w:lang w:val="en-US"/>
        </w:rPr>
        <w:t>induction motor</w:t>
      </w:r>
      <w:r w:rsidRPr="008307C8">
        <w:rPr>
          <w:rStyle w:val="A52"/>
          <w:rFonts w:ascii="Arial" w:hAnsi="Arial" w:cs="Arial"/>
          <w:sz w:val="18"/>
          <w:szCs w:val="18"/>
          <w:lang w:val="en-US"/>
        </w:rPr>
        <w:t xml:space="preserve"> </w:t>
      </w:r>
      <w:r w:rsidRPr="008307C8">
        <w:rPr>
          <w:rFonts w:ascii="Arial" w:hAnsi="Arial" w:cs="Arial"/>
          <w:sz w:val="18"/>
          <w:szCs w:val="18"/>
          <w:lang w:val="en-US"/>
        </w:rPr>
        <w:t>based on vibration and current signature analyses // International Electrical Tes</w:t>
      </w:r>
      <w:r w:rsidRPr="008307C8">
        <w:rPr>
          <w:rFonts w:ascii="Arial" w:hAnsi="Arial" w:cs="Arial"/>
          <w:sz w:val="18"/>
          <w:szCs w:val="18"/>
          <w:lang w:val="en-US"/>
        </w:rPr>
        <w:t>t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ing Association Journal </w:t>
      </w:r>
      <w:proofErr w:type="spellStart"/>
      <w:r w:rsidRPr="008307C8">
        <w:rPr>
          <w:rFonts w:ascii="Arial" w:hAnsi="Arial" w:cs="Arial"/>
          <w:sz w:val="18"/>
          <w:szCs w:val="18"/>
          <w:lang w:val="en-US"/>
        </w:rPr>
        <w:t>NETAworld</w:t>
      </w:r>
      <w:proofErr w:type="spellEnd"/>
      <w:r w:rsidRPr="008307C8">
        <w:rPr>
          <w:rFonts w:ascii="Arial" w:hAnsi="Arial" w:cs="Arial"/>
          <w:sz w:val="18"/>
          <w:szCs w:val="18"/>
          <w:lang w:val="en-US"/>
        </w:rPr>
        <w:t xml:space="preserve">. </w:t>
      </w:r>
      <w:r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2018. </w:t>
      </w:r>
      <w:r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pp. 66–70.</w:t>
      </w:r>
    </w:p>
    <w:p w:rsidR="00CC2F15" w:rsidRPr="008307C8" w:rsidRDefault="00D8740E" w:rsidP="00D8740E">
      <w:pPr>
        <w:pStyle w:val="Default"/>
        <w:numPr>
          <w:ilvl w:val="0"/>
          <w:numId w:val="36"/>
        </w:numPr>
        <w:ind w:left="0" w:firstLine="567"/>
        <w:jc w:val="both"/>
        <w:rPr>
          <w:rFonts w:ascii="Arial" w:hAnsi="Arial" w:cs="Arial"/>
          <w:color w:val="auto"/>
          <w:sz w:val="18"/>
          <w:szCs w:val="18"/>
          <w:lang w:val="en-US"/>
        </w:rPr>
      </w:pPr>
      <w:r w:rsidRPr="008307C8">
        <w:rPr>
          <w:rFonts w:ascii="Arial" w:hAnsi="Arial" w:cs="Arial"/>
          <w:b/>
          <w:sz w:val="18"/>
          <w:szCs w:val="18"/>
          <w:lang w:val="en-US"/>
        </w:rPr>
        <w:t>Fernandez-</w:t>
      </w:r>
      <w:proofErr w:type="spellStart"/>
      <w:r w:rsidRPr="008307C8">
        <w:rPr>
          <w:rFonts w:ascii="Arial" w:hAnsi="Arial" w:cs="Arial"/>
          <w:b/>
          <w:sz w:val="18"/>
          <w:szCs w:val="18"/>
          <w:lang w:val="en-US"/>
        </w:rPr>
        <w:t>Cavero</w:t>
      </w:r>
      <w:proofErr w:type="spellEnd"/>
      <w:r w:rsidRPr="008307C8">
        <w:rPr>
          <w:rFonts w:ascii="Arial" w:hAnsi="Arial" w:cs="Arial"/>
          <w:b/>
          <w:sz w:val="18"/>
          <w:szCs w:val="18"/>
          <w:lang w:val="en-US"/>
        </w:rPr>
        <w:t xml:space="preserve">, V. [and others] </w:t>
      </w:r>
      <w:r w:rsidR="00CC2F15" w:rsidRPr="008307C8">
        <w:rPr>
          <w:rFonts w:ascii="Arial" w:hAnsi="Arial" w:cs="Arial"/>
          <w:sz w:val="18"/>
          <w:szCs w:val="18"/>
          <w:lang w:val="en-US"/>
        </w:rPr>
        <w:t>Dia</w:t>
      </w:r>
      <w:r w:rsidR="00CC2F15" w:rsidRPr="008307C8">
        <w:rPr>
          <w:rFonts w:ascii="Arial" w:hAnsi="Arial" w:cs="Arial"/>
          <w:sz w:val="18"/>
          <w:szCs w:val="18"/>
          <w:lang w:val="en-US"/>
        </w:rPr>
        <w:t>g</w:t>
      </w:r>
      <w:r w:rsidR="00CC2F15" w:rsidRPr="008307C8">
        <w:rPr>
          <w:rFonts w:ascii="Arial" w:hAnsi="Arial" w:cs="Arial"/>
          <w:sz w:val="18"/>
          <w:szCs w:val="18"/>
          <w:lang w:val="en-US"/>
        </w:rPr>
        <w:t>nosis of Broken Rotor Bars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</w:t>
      </w:r>
      <w:r w:rsidR="00CC2F15" w:rsidRPr="008307C8">
        <w:rPr>
          <w:rFonts w:ascii="Arial" w:hAnsi="Arial" w:cs="Arial"/>
          <w:sz w:val="18"/>
          <w:szCs w:val="18"/>
          <w:lang w:val="en-US"/>
        </w:rPr>
        <w:t>during the Startup of I</w:t>
      </w:r>
      <w:r w:rsidR="00CC2F15" w:rsidRPr="008307C8">
        <w:rPr>
          <w:rFonts w:ascii="Arial" w:hAnsi="Arial" w:cs="Arial"/>
          <w:sz w:val="18"/>
          <w:szCs w:val="18"/>
          <w:lang w:val="en-US"/>
        </w:rPr>
        <w:t>n</w:t>
      </w:r>
      <w:r w:rsidR="00CC2F15" w:rsidRPr="008307C8">
        <w:rPr>
          <w:rFonts w:ascii="Arial" w:hAnsi="Arial" w:cs="Arial"/>
          <w:sz w:val="18"/>
          <w:szCs w:val="18"/>
          <w:lang w:val="en-US"/>
        </w:rPr>
        <w:t>verter-Fed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</w:t>
      </w:r>
      <w:r w:rsidR="00CC2F15" w:rsidRPr="008307C8">
        <w:rPr>
          <w:rFonts w:ascii="Arial" w:hAnsi="Arial" w:cs="Arial"/>
          <w:sz w:val="18"/>
          <w:szCs w:val="18"/>
          <w:lang w:val="en-US"/>
        </w:rPr>
        <w:t>Induction Motors Using the Dragon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</w:t>
      </w:r>
      <w:r w:rsidR="00CC2F15" w:rsidRPr="008307C8">
        <w:rPr>
          <w:rFonts w:ascii="Arial" w:hAnsi="Arial" w:cs="Arial"/>
          <w:sz w:val="18"/>
          <w:szCs w:val="18"/>
          <w:lang w:val="en-US"/>
        </w:rPr>
        <w:t>Tran</w:t>
      </w:r>
      <w:r w:rsidR="00CC2F15" w:rsidRPr="008307C8">
        <w:rPr>
          <w:rFonts w:ascii="Arial" w:hAnsi="Arial" w:cs="Arial"/>
          <w:sz w:val="18"/>
          <w:szCs w:val="18"/>
          <w:lang w:val="en-US"/>
        </w:rPr>
        <w:t>s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form and Functional ANOVA // Applied Sciences. </w:t>
      </w:r>
      <w:r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</w:t>
      </w:r>
      <w:r w:rsidRPr="008307C8">
        <w:rPr>
          <w:rFonts w:ascii="Arial" w:hAnsi="Arial" w:cs="Arial"/>
          <w:bCs/>
          <w:sz w:val="18"/>
          <w:szCs w:val="18"/>
          <w:lang w:val="en-US"/>
        </w:rPr>
        <w:t>2021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. </w:t>
      </w:r>
      <w:r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Vol. 11. </w:t>
      </w:r>
      <w:r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</w:t>
      </w:r>
      <w:proofErr w:type="spellStart"/>
      <w:r w:rsidRPr="008307C8">
        <w:rPr>
          <w:rFonts w:ascii="Arial" w:hAnsi="Arial" w:cs="Arial"/>
          <w:sz w:val="18"/>
          <w:szCs w:val="18"/>
          <w:lang w:val="en-US"/>
        </w:rPr>
        <w:t>Iss</w:t>
      </w:r>
      <w:proofErr w:type="spellEnd"/>
      <w:r w:rsidRPr="008307C8">
        <w:rPr>
          <w:rFonts w:ascii="Arial" w:hAnsi="Arial" w:cs="Arial"/>
          <w:sz w:val="18"/>
          <w:szCs w:val="18"/>
          <w:lang w:val="en-US"/>
        </w:rPr>
        <w:t xml:space="preserve">. 9. </w:t>
      </w:r>
      <w:r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pp. 1</w:t>
      </w:r>
      <w:r w:rsidR="00163487" w:rsidRPr="008307C8">
        <w:rPr>
          <w:rFonts w:ascii="Arial" w:hAnsi="Arial" w:cs="Arial"/>
          <w:sz w:val="18"/>
          <w:szCs w:val="18"/>
          <w:lang w:val="en-US"/>
        </w:rPr>
        <w:t>–</w:t>
      </w:r>
      <w:r w:rsidRPr="008307C8">
        <w:rPr>
          <w:rFonts w:ascii="Arial" w:hAnsi="Arial" w:cs="Arial"/>
          <w:sz w:val="18"/>
          <w:szCs w:val="18"/>
          <w:lang w:val="en-US"/>
        </w:rPr>
        <w:t>12.</w:t>
      </w:r>
      <w:r w:rsidRPr="008307C8">
        <w:rPr>
          <w:rFonts w:ascii="Arial" w:hAnsi="Arial" w:cs="Arial"/>
          <w:color w:val="000000" w:themeColor="text1"/>
          <w:sz w:val="18"/>
          <w:szCs w:val="18"/>
          <w:lang w:val="en-US"/>
        </w:rPr>
        <w:t xml:space="preserve"> – Available at:</w:t>
      </w:r>
      <w:r w:rsidRPr="008307C8">
        <w:rPr>
          <w:rFonts w:ascii="Arial" w:hAnsi="Arial" w:cs="Arial"/>
          <w:color w:val="000000" w:themeColor="text1"/>
          <w:sz w:val="18"/>
          <w:szCs w:val="18"/>
          <w:shd w:val="clear" w:color="auto" w:fill="FFFFFF"/>
          <w:lang w:val="en-US"/>
        </w:rPr>
        <w:t xml:space="preserve"> </w:t>
      </w:r>
      <w:r w:rsidRPr="008307C8">
        <w:rPr>
          <w:rFonts w:ascii="Arial" w:hAnsi="Arial" w:cs="Arial"/>
          <w:color w:val="auto"/>
          <w:sz w:val="18"/>
          <w:szCs w:val="20"/>
          <w:shd w:val="clear" w:color="auto" w:fill="FFFFFF"/>
          <w:lang w:val="en-US"/>
        </w:rPr>
        <w:t>https://doi.org/10.3390/app11093769</w:t>
      </w:r>
      <w:r w:rsidRPr="008307C8">
        <w:rPr>
          <w:rFonts w:ascii="Arial" w:hAnsi="Arial" w:cs="Arial"/>
          <w:color w:val="auto"/>
          <w:sz w:val="16"/>
          <w:szCs w:val="18"/>
          <w:lang w:val="en-US"/>
        </w:rPr>
        <w:t xml:space="preserve"> </w:t>
      </w:r>
      <w:r w:rsidRPr="008307C8">
        <w:rPr>
          <w:rFonts w:ascii="Arial" w:hAnsi="Arial" w:cs="Arial"/>
          <w:color w:val="000000" w:themeColor="text1"/>
          <w:sz w:val="18"/>
          <w:szCs w:val="18"/>
          <w:lang w:val="en-US"/>
        </w:rPr>
        <w:t xml:space="preserve">(Accessed 24 February 2025). </w:t>
      </w:r>
    </w:p>
    <w:p w:rsidR="00A47D1D" w:rsidRPr="008307C8" w:rsidRDefault="00D8740E" w:rsidP="00A47D1D">
      <w:pPr>
        <w:pStyle w:val="Default"/>
        <w:numPr>
          <w:ilvl w:val="0"/>
          <w:numId w:val="36"/>
        </w:numPr>
        <w:ind w:left="0" w:firstLine="567"/>
        <w:jc w:val="both"/>
        <w:rPr>
          <w:rFonts w:ascii="Arial" w:hAnsi="Arial" w:cs="Arial"/>
          <w:color w:val="auto"/>
          <w:sz w:val="18"/>
          <w:szCs w:val="18"/>
          <w:lang w:val="en-US"/>
        </w:rPr>
      </w:pPr>
      <w:r w:rsidRPr="008307C8">
        <w:rPr>
          <w:rFonts w:ascii="Arial" w:hAnsi="Arial" w:cs="Arial"/>
          <w:b/>
          <w:sz w:val="18"/>
          <w:szCs w:val="18"/>
          <w:lang w:val="en-US"/>
        </w:rPr>
        <w:t>Romero-</w:t>
      </w:r>
      <w:proofErr w:type="spellStart"/>
      <w:r w:rsidRPr="008307C8">
        <w:rPr>
          <w:rFonts w:ascii="Arial" w:hAnsi="Arial" w:cs="Arial"/>
          <w:b/>
          <w:sz w:val="18"/>
          <w:szCs w:val="18"/>
          <w:lang w:val="en-US"/>
        </w:rPr>
        <w:t>Troncoso</w:t>
      </w:r>
      <w:proofErr w:type="spellEnd"/>
      <w:r w:rsidRPr="008307C8">
        <w:rPr>
          <w:rFonts w:ascii="Arial" w:hAnsi="Arial" w:cs="Arial"/>
          <w:b/>
          <w:sz w:val="18"/>
          <w:szCs w:val="18"/>
          <w:lang w:val="en-US"/>
        </w:rPr>
        <w:t xml:space="preserve">, R.J. [and others] </w:t>
      </w:r>
      <w:r w:rsidR="00A47D1D" w:rsidRPr="008307C8">
        <w:rPr>
          <w:rFonts w:ascii="Arial" w:hAnsi="Arial" w:cs="Arial"/>
          <w:sz w:val="18"/>
          <w:szCs w:val="18"/>
          <w:lang w:val="en-US"/>
        </w:rPr>
        <w:t>R</w:t>
      </w:r>
      <w:r w:rsidR="00A47D1D" w:rsidRPr="008307C8">
        <w:rPr>
          <w:rFonts w:ascii="Arial" w:hAnsi="Arial" w:cs="Arial"/>
          <w:sz w:val="18"/>
          <w:szCs w:val="18"/>
          <w:lang w:val="en-US"/>
        </w:rPr>
        <w:t>o</w:t>
      </w:r>
      <w:r w:rsidR="00A47D1D" w:rsidRPr="008307C8">
        <w:rPr>
          <w:rFonts w:ascii="Arial" w:hAnsi="Arial" w:cs="Arial"/>
          <w:sz w:val="18"/>
          <w:szCs w:val="18"/>
          <w:lang w:val="en-US"/>
        </w:rPr>
        <w:t>tor Unbalance and Broken Rotor Bar Detection in I</w:t>
      </w:r>
      <w:r w:rsidR="00A47D1D" w:rsidRPr="008307C8">
        <w:rPr>
          <w:rFonts w:ascii="Arial" w:hAnsi="Arial" w:cs="Arial"/>
          <w:sz w:val="18"/>
          <w:szCs w:val="18"/>
          <w:lang w:val="en-US"/>
        </w:rPr>
        <w:t>n</w:t>
      </w:r>
      <w:r w:rsidR="00A47D1D" w:rsidRPr="008307C8">
        <w:rPr>
          <w:rFonts w:ascii="Arial" w:hAnsi="Arial" w:cs="Arial"/>
          <w:sz w:val="18"/>
          <w:szCs w:val="18"/>
          <w:lang w:val="en-US"/>
        </w:rPr>
        <w:t xml:space="preserve">verter-Fed Induction Motors at Start-up and Steady-State Regimes by High-Resolution Spectral Analysis 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// </w:t>
      </w:r>
      <w:r w:rsidR="00A47D1D" w:rsidRPr="008307C8">
        <w:rPr>
          <w:rFonts w:ascii="Arial" w:hAnsi="Arial" w:cs="Arial"/>
          <w:sz w:val="18"/>
          <w:szCs w:val="18"/>
          <w:lang w:val="en-US"/>
        </w:rPr>
        <w:t xml:space="preserve">Electric Power Systems Research. </w:t>
      </w:r>
      <w:r w:rsidR="00A47D1D"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="00A47D1D" w:rsidRPr="008307C8">
        <w:rPr>
          <w:rFonts w:ascii="Arial" w:hAnsi="Arial" w:cs="Arial"/>
          <w:sz w:val="18"/>
          <w:szCs w:val="18"/>
          <w:lang w:val="en-US"/>
        </w:rPr>
        <w:t xml:space="preserve"> 2016. </w:t>
      </w:r>
      <w:r w:rsidR="00A47D1D"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="00A47D1D" w:rsidRPr="008307C8">
        <w:rPr>
          <w:rFonts w:ascii="Arial" w:hAnsi="Arial" w:cs="Arial"/>
          <w:sz w:val="18"/>
          <w:szCs w:val="18"/>
          <w:lang w:val="en-US"/>
        </w:rPr>
        <w:t xml:space="preserve"> Vol. 133. </w:t>
      </w:r>
      <w:r w:rsidR="00A47D1D"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="00A47D1D" w:rsidRPr="008307C8">
        <w:rPr>
          <w:rFonts w:ascii="Arial" w:hAnsi="Arial" w:cs="Arial"/>
          <w:sz w:val="18"/>
          <w:szCs w:val="18"/>
          <w:lang w:val="en-US"/>
        </w:rPr>
        <w:t xml:space="preserve"> pp. 142–148. </w:t>
      </w:r>
    </w:p>
    <w:p w:rsidR="00CC04AD" w:rsidRPr="008307C8" w:rsidRDefault="00A47D1D" w:rsidP="00CC04AD">
      <w:pPr>
        <w:pStyle w:val="Default"/>
        <w:numPr>
          <w:ilvl w:val="0"/>
          <w:numId w:val="36"/>
        </w:numPr>
        <w:ind w:left="0" w:firstLine="567"/>
        <w:jc w:val="both"/>
        <w:rPr>
          <w:rFonts w:ascii="Arial" w:hAnsi="Arial" w:cs="Arial"/>
          <w:color w:val="auto"/>
          <w:sz w:val="18"/>
          <w:szCs w:val="18"/>
          <w:lang w:val="en-US"/>
        </w:rPr>
      </w:pPr>
      <w:r w:rsidRPr="008307C8">
        <w:rPr>
          <w:rFonts w:ascii="Arial" w:hAnsi="Arial" w:cs="Arial"/>
          <w:b/>
          <w:sz w:val="18"/>
          <w:szCs w:val="18"/>
          <w:lang w:val="en-US"/>
        </w:rPr>
        <w:t>Hong-</w:t>
      </w:r>
      <w:proofErr w:type="spellStart"/>
      <w:r w:rsidRPr="008307C8">
        <w:rPr>
          <w:rFonts w:ascii="Arial" w:hAnsi="Arial" w:cs="Arial"/>
          <w:b/>
          <w:sz w:val="18"/>
          <w:szCs w:val="18"/>
          <w:lang w:val="en-US"/>
        </w:rPr>
        <w:t>yu</w:t>
      </w:r>
      <w:proofErr w:type="spellEnd"/>
      <w:r w:rsidRPr="008307C8">
        <w:rPr>
          <w:rFonts w:ascii="Arial" w:hAnsi="Arial" w:cs="Arial"/>
          <w:b/>
          <w:sz w:val="18"/>
          <w:szCs w:val="18"/>
          <w:lang w:val="en-US"/>
        </w:rPr>
        <w:t>, Zhu, Jing-</w:t>
      </w:r>
      <w:proofErr w:type="spellStart"/>
      <w:r w:rsidRPr="008307C8">
        <w:rPr>
          <w:rFonts w:ascii="Arial" w:hAnsi="Arial" w:cs="Arial"/>
          <w:b/>
          <w:sz w:val="18"/>
          <w:szCs w:val="18"/>
          <w:lang w:val="en-US"/>
        </w:rPr>
        <w:t>tao</w:t>
      </w:r>
      <w:proofErr w:type="spellEnd"/>
      <w:r w:rsidRPr="008307C8">
        <w:rPr>
          <w:rFonts w:ascii="Arial" w:hAnsi="Arial" w:cs="Arial"/>
          <w:b/>
          <w:sz w:val="18"/>
          <w:szCs w:val="18"/>
          <w:lang w:val="en-US"/>
        </w:rPr>
        <w:t xml:space="preserve">, </w:t>
      </w:r>
      <w:proofErr w:type="spellStart"/>
      <w:r w:rsidRPr="008307C8">
        <w:rPr>
          <w:rFonts w:ascii="Arial" w:hAnsi="Arial" w:cs="Arial"/>
          <w:b/>
          <w:sz w:val="18"/>
          <w:szCs w:val="18"/>
          <w:lang w:val="en-US"/>
        </w:rPr>
        <w:t>Hu</w:t>
      </w:r>
      <w:proofErr w:type="spellEnd"/>
      <w:r w:rsidRPr="008307C8">
        <w:rPr>
          <w:rFonts w:ascii="Arial" w:hAnsi="Arial" w:cs="Arial"/>
          <w:b/>
          <w:sz w:val="18"/>
          <w:szCs w:val="18"/>
          <w:lang w:val="en-US"/>
        </w:rPr>
        <w:t xml:space="preserve">, Lei, G., </w:t>
      </w:r>
      <w:proofErr w:type="spellStart"/>
      <w:r w:rsidRPr="008307C8">
        <w:rPr>
          <w:rFonts w:ascii="Arial" w:hAnsi="Arial" w:cs="Arial"/>
          <w:b/>
          <w:sz w:val="18"/>
          <w:szCs w:val="18"/>
          <w:lang w:val="en-US"/>
        </w:rPr>
        <w:t>Hao</w:t>
      </w:r>
      <w:proofErr w:type="spellEnd"/>
      <w:r w:rsidRPr="008307C8">
        <w:rPr>
          <w:rFonts w:ascii="Arial" w:hAnsi="Arial" w:cs="Arial"/>
          <w:b/>
          <w:sz w:val="18"/>
          <w:szCs w:val="18"/>
          <w:lang w:val="en-US"/>
        </w:rPr>
        <w:t xml:space="preserve">, H. </w:t>
      </w:r>
      <w:r w:rsidRPr="008307C8">
        <w:rPr>
          <w:rFonts w:ascii="Arial" w:hAnsi="Arial" w:cs="Arial"/>
          <w:bCs/>
          <w:sz w:val="18"/>
          <w:szCs w:val="18"/>
          <w:lang w:val="en-US"/>
        </w:rPr>
        <w:t>Practical Aspects of Broken Rotor Bars D</w:t>
      </w:r>
      <w:r w:rsidRPr="008307C8">
        <w:rPr>
          <w:rFonts w:ascii="Arial" w:hAnsi="Arial" w:cs="Arial"/>
          <w:bCs/>
          <w:sz w:val="18"/>
          <w:szCs w:val="18"/>
          <w:lang w:val="en-US"/>
        </w:rPr>
        <w:t>e</w:t>
      </w:r>
      <w:r w:rsidRPr="008307C8">
        <w:rPr>
          <w:rFonts w:ascii="Arial" w:hAnsi="Arial" w:cs="Arial"/>
          <w:bCs/>
          <w:sz w:val="18"/>
          <w:szCs w:val="18"/>
          <w:lang w:val="en-US"/>
        </w:rPr>
        <w:t>tection in PWM</w:t>
      </w:r>
      <w:r w:rsidRPr="008307C8">
        <w:rPr>
          <w:rFonts w:ascii="Arial" w:hAnsi="Arial" w:cs="Arial"/>
          <w:color w:val="auto"/>
          <w:sz w:val="18"/>
          <w:szCs w:val="18"/>
          <w:lang w:val="en-US"/>
        </w:rPr>
        <w:t xml:space="preserve"> </w:t>
      </w:r>
      <w:r w:rsidRPr="008307C8">
        <w:rPr>
          <w:rFonts w:ascii="Arial" w:hAnsi="Arial" w:cs="Arial"/>
          <w:bCs/>
          <w:sz w:val="18"/>
          <w:szCs w:val="18"/>
          <w:lang w:val="en-US"/>
        </w:rPr>
        <w:t>Voltage-Source-Inverter-Fed Squirrel-Cage Induction Motors</w:t>
      </w:r>
      <w:r w:rsidRPr="008307C8">
        <w:rPr>
          <w:rFonts w:ascii="Arial" w:hAnsi="Arial" w:cs="Arial"/>
          <w:b/>
          <w:bCs/>
          <w:sz w:val="18"/>
          <w:szCs w:val="18"/>
          <w:lang w:val="en-US"/>
        </w:rPr>
        <w:t xml:space="preserve"> // </w:t>
      </w:r>
      <w:r w:rsidRPr="008307C8">
        <w:rPr>
          <w:rFonts w:ascii="Arial" w:hAnsi="Arial" w:cs="Arial"/>
          <w:sz w:val="18"/>
          <w:szCs w:val="18"/>
          <w:lang w:val="en-US"/>
        </w:rPr>
        <w:t>Journal of Applied Math</w:t>
      </w:r>
      <w:r w:rsidRPr="008307C8">
        <w:rPr>
          <w:rFonts w:ascii="Arial" w:hAnsi="Arial" w:cs="Arial"/>
          <w:sz w:val="18"/>
          <w:szCs w:val="18"/>
          <w:lang w:val="en-US"/>
        </w:rPr>
        <w:t>e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matics. </w:t>
      </w:r>
      <w:r w:rsidRPr="008307C8">
        <w:rPr>
          <w:rFonts w:ascii="Arial" w:eastAsia="Calibri" w:hAnsi="Arial" w:cs="Arial"/>
          <w:sz w:val="18"/>
          <w:szCs w:val="18"/>
          <w:lang w:val="en-US"/>
        </w:rPr>
        <w:t>– 2013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. </w:t>
      </w:r>
      <w:r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pp. 1–11.</w:t>
      </w:r>
      <w:r w:rsidRPr="008307C8">
        <w:rPr>
          <w:rFonts w:ascii="Arial" w:hAnsi="Arial" w:cs="Arial"/>
          <w:color w:val="000000" w:themeColor="text1"/>
          <w:sz w:val="18"/>
          <w:szCs w:val="18"/>
          <w:lang w:val="en-US"/>
        </w:rPr>
        <w:t xml:space="preserve"> – Available at:</w:t>
      </w:r>
      <w:r w:rsidRPr="008307C8">
        <w:rPr>
          <w:rFonts w:ascii="Arial" w:hAnsi="Arial" w:cs="Arial"/>
          <w:color w:val="000000" w:themeColor="text1"/>
          <w:sz w:val="18"/>
          <w:szCs w:val="18"/>
          <w:shd w:val="clear" w:color="auto" w:fill="FFFFFF"/>
          <w:lang w:val="en-US"/>
        </w:rPr>
        <w:t xml:space="preserve"> </w:t>
      </w:r>
      <w:r w:rsidRPr="008307C8">
        <w:rPr>
          <w:rFonts w:ascii="Arial" w:hAnsi="Arial" w:cs="Arial"/>
          <w:sz w:val="18"/>
          <w:szCs w:val="18"/>
          <w:lang w:val="en-US"/>
        </w:rPr>
        <w:t>http://dx.doi.org/10.1155/2013/128368</w:t>
      </w:r>
      <w:r w:rsidRPr="008307C8">
        <w:rPr>
          <w:rFonts w:ascii="Arial" w:hAnsi="Arial" w:cs="Arial"/>
          <w:color w:val="auto"/>
          <w:sz w:val="18"/>
          <w:szCs w:val="18"/>
          <w:lang w:val="en-US"/>
        </w:rPr>
        <w:t xml:space="preserve"> </w:t>
      </w:r>
      <w:r w:rsidRPr="008307C8">
        <w:rPr>
          <w:rFonts w:ascii="Arial" w:hAnsi="Arial" w:cs="Arial"/>
          <w:color w:val="000000" w:themeColor="text1"/>
          <w:sz w:val="18"/>
          <w:szCs w:val="18"/>
          <w:lang w:val="en-US"/>
        </w:rPr>
        <w:t>(Accessed 24 February 2025).</w:t>
      </w:r>
    </w:p>
    <w:p w:rsidR="00163487" w:rsidRPr="008307C8" w:rsidRDefault="00CC04AD" w:rsidP="00163487">
      <w:pPr>
        <w:pStyle w:val="Default"/>
        <w:numPr>
          <w:ilvl w:val="0"/>
          <w:numId w:val="36"/>
        </w:numPr>
        <w:ind w:left="0" w:firstLine="567"/>
        <w:jc w:val="both"/>
        <w:rPr>
          <w:rFonts w:ascii="Arial" w:hAnsi="Arial" w:cs="Arial"/>
          <w:color w:val="auto"/>
          <w:sz w:val="18"/>
          <w:szCs w:val="18"/>
          <w:lang w:val="en-US"/>
        </w:rPr>
      </w:pPr>
      <w:proofErr w:type="spellStart"/>
      <w:r w:rsidRPr="008307C8">
        <w:rPr>
          <w:rFonts w:ascii="Arial" w:hAnsi="Arial" w:cs="Arial"/>
          <w:b/>
          <w:color w:val="auto"/>
          <w:sz w:val="18"/>
          <w:szCs w:val="18"/>
          <w:lang w:val="en-US"/>
        </w:rPr>
        <w:t>Shafi</w:t>
      </w:r>
      <w:proofErr w:type="spellEnd"/>
      <w:r w:rsidRPr="008307C8">
        <w:rPr>
          <w:rFonts w:ascii="Arial" w:hAnsi="Arial" w:cs="Arial"/>
          <w:b/>
          <w:color w:val="auto"/>
          <w:sz w:val="18"/>
          <w:szCs w:val="18"/>
          <w:lang w:val="en-US"/>
        </w:rPr>
        <w:t xml:space="preserve"> </w:t>
      </w:r>
      <w:proofErr w:type="spellStart"/>
      <w:r w:rsidRPr="008307C8">
        <w:rPr>
          <w:rFonts w:ascii="Arial" w:hAnsi="Arial" w:cs="Arial"/>
          <w:b/>
          <w:color w:val="auto"/>
          <w:sz w:val="18"/>
          <w:szCs w:val="18"/>
          <w:lang w:val="en-US"/>
        </w:rPr>
        <w:t>Md</w:t>
      </w:r>
      <w:proofErr w:type="spellEnd"/>
      <w:r w:rsidRPr="008307C8">
        <w:rPr>
          <w:rFonts w:ascii="Arial" w:hAnsi="Arial" w:cs="Arial"/>
          <w:b/>
          <w:color w:val="auto"/>
          <w:sz w:val="18"/>
          <w:szCs w:val="18"/>
          <w:lang w:val="en-US"/>
        </w:rPr>
        <w:t xml:space="preserve">, K.Z., </w:t>
      </w:r>
      <w:proofErr w:type="spellStart"/>
      <w:r w:rsidRPr="008307C8">
        <w:rPr>
          <w:rFonts w:ascii="Arial" w:hAnsi="Arial" w:cs="Arial"/>
          <w:b/>
          <w:color w:val="auto"/>
          <w:sz w:val="18"/>
          <w:szCs w:val="18"/>
          <w:lang w:val="en-US"/>
        </w:rPr>
        <w:t>Xiaodong</w:t>
      </w:r>
      <w:proofErr w:type="spellEnd"/>
      <w:r w:rsidRPr="008307C8">
        <w:rPr>
          <w:rFonts w:ascii="Arial" w:hAnsi="Arial" w:cs="Arial"/>
          <w:b/>
          <w:color w:val="auto"/>
          <w:sz w:val="18"/>
          <w:szCs w:val="18"/>
          <w:lang w:val="en-US"/>
        </w:rPr>
        <w:t xml:space="preserve">, L., </w:t>
      </w:r>
      <w:proofErr w:type="spellStart"/>
      <w:r w:rsidRPr="008307C8">
        <w:rPr>
          <w:rFonts w:ascii="Arial" w:hAnsi="Arial" w:cs="Arial"/>
          <w:b/>
          <w:color w:val="auto"/>
          <w:sz w:val="18"/>
          <w:szCs w:val="18"/>
          <w:lang w:val="en-US"/>
        </w:rPr>
        <w:t>Weixing</w:t>
      </w:r>
      <w:proofErr w:type="spellEnd"/>
      <w:r w:rsidRPr="008307C8">
        <w:rPr>
          <w:rFonts w:ascii="Arial" w:hAnsi="Arial" w:cs="Arial"/>
          <w:b/>
          <w:color w:val="auto"/>
          <w:sz w:val="18"/>
          <w:szCs w:val="18"/>
          <w:lang w:val="en-US"/>
        </w:rPr>
        <w:t>, Li</w:t>
      </w:r>
      <w:r w:rsidRPr="008307C8">
        <w:rPr>
          <w:rFonts w:ascii="Arial" w:hAnsi="Arial" w:cs="Arial"/>
          <w:color w:val="auto"/>
          <w:sz w:val="18"/>
          <w:szCs w:val="18"/>
          <w:lang w:val="en-US"/>
        </w:rPr>
        <w:t xml:space="preserve"> Fault Diagnosis for Variable Frequency Drive-Fed Induction Motors Using Wavelet Packet Decompos</w:t>
      </w:r>
      <w:r w:rsidRPr="008307C8">
        <w:rPr>
          <w:rFonts w:ascii="Arial" w:hAnsi="Arial" w:cs="Arial"/>
          <w:color w:val="auto"/>
          <w:sz w:val="18"/>
          <w:szCs w:val="18"/>
          <w:lang w:val="en-US"/>
        </w:rPr>
        <w:t>i</w:t>
      </w:r>
      <w:r w:rsidRPr="008307C8">
        <w:rPr>
          <w:rFonts w:ascii="Arial" w:hAnsi="Arial" w:cs="Arial"/>
          <w:color w:val="auto"/>
          <w:sz w:val="18"/>
          <w:szCs w:val="18"/>
          <w:lang w:val="en-US"/>
        </w:rPr>
        <w:t>tion and Greedy-Gradient Max-Cut Learning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. </w:t>
      </w:r>
      <w:r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</w:t>
      </w:r>
      <w:r w:rsidRPr="008307C8">
        <w:rPr>
          <w:rFonts w:ascii="Arial" w:hAnsi="Arial" w:cs="Arial"/>
          <w:color w:val="auto"/>
          <w:sz w:val="18"/>
          <w:szCs w:val="18"/>
          <w:lang w:val="en-US"/>
        </w:rPr>
        <w:t>IEEE Access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. </w:t>
      </w:r>
      <w:r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</w:t>
      </w:r>
      <w:r w:rsidRPr="008307C8">
        <w:rPr>
          <w:rFonts w:ascii="Arial" w:hAnsi="Arial" w:cs="Arial"/>
          <w:color w:val="auto"/>
          <w:sz w:val="18"/>
          <w:szCs w:val="18"/>
          <w:lang w:val="en-US"/>
        </w:rPr>
        <w:t>2021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. </w:t>
      </w:r>
      <w:r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</w:t>
      </w:r>
      <w:r w:rsidRPr="008307C8">
        <w:rPr>
          <w:rFonts w:ascii="Arial" w:hAnsi="Arial" w:cs="Arial"/>
          <w:color w:val="auto"/>
          <w:sz w:val="18"/>
          <w:szCs w:val="18"/>
          <w:lang w:val="en-US"/>
        </w:rPr>
        <w:t>pp. 1-13</w:t>
      </w:r>
      <w:r w:rsidRPr="008307C8">
        <w:rPr>
          <w:rFonts w:ascii="Arial" w:hAnsi="Arial" w:cs="Arial"/>
          <w:sz w:val="18"/>
          <w:szCs w:val="18"/>
          <w:lang w:val="en-US"/>
        </w:rPr>
        <w:t>.</w:t>
      </w:r>
      <w:r w:rsidRPr="008307C8">
        <w:rPr>
          <w:rFonts w:ascii="Arial" w:hAnsi="Arial" w:cs="Arial"/>
          <w:color w:val="000000" w:themeColor="text1"/>
          <w:sz w:val="18"/>
          <w:szCs w:val="18"/>
          <w:lang w:val="en-US"/>
        </w:rPr>
        <w:t xml:space="preserve"> – Available at:</w:t>
      </w:r>
      <w:r w:rsidRPr="008307C8">
        <w:rPr>
          <w:rFonts w:ascii="Arial" w:hAnsi="Arial" w:cs="Arial"/>
          <w:color w:val="000000" w:themeColor="text1"/>
          <w:sz w:val="18"/>
          <w:szCs w:val="18"/>
          <w:shd w:val="clear" w:color="auto" w:fill="FFFFFF"/>
          <w:lang w:val="en-US"/>
        </w:rPr>
        <w:t xml:space="preserve"> </w:t>
      </w:r>
      <w:hyperlink r:id="rId33" w:history="1">
        <w:r w:rsidRPr="008307C8">
          <w:rPr>
            <w:rStyle w:val="a4"/>
            <w:rFonts w:ascii="Arial" w:hAnsi="Arial" w:cs="Arial"/>
            <w:color w:val="auto"/>
            <w:sz w:val="18"/>
            <w:szCs w:val="18"/>
            <w:u w:val="none"/>
            <w:lang w:val="en-US"/>
          </w:rPr>
          <w:t>https://www.researchgate.net/publication/351184541_Fault_Diagnosis_for_Variable_Frequency_Drive-Fed_Induction_Motors_Using_Wavelet_Packet_Decomposition_and_Greedy-Gradient_Max-Cut_Learning</w:t>
        </w:r>
      </w:hyperlink>
      <w:r w:rsidRPr="008307C8">
        <w:rPr>
          <w:rFonts w:ascii="Arial" w:hAnsi="Arial" w:cs="Arial"/>
          <w:color w:val="auto"/>
          <w:sz w:val="18"/>
          <w:szCs w:val="18"/>
          <w:lang w:val="en-US"/>
        </w:rPr>
        <w:t xml:space="preserve"> </w:t>
      </w:r>
      <w:r w:rsidRPr="008307C8">
        <w:rPr>
          <w:rFonts w:ascii="Arial" w:hAnsi="Arial" w:cs="Arial"/>
          <w:color w:val="000000" w:themeColor="text1"/>
          <w:sz w:val="18"/>
          <w:szCs w:val="18"/>
          <w:lang w:val="en-US"/>
        </w:rPr>
        <w:t>(Accessed 24 February 2025).</w:t>
      </w:r>
    </w:p>
    <w:p w:rsidR="00722E25" w:rsidRPr="008307C8" w:rsidRDefault="00163487" w:rsidP="00163487">
      <w:pPr>
        <w:pStyle w:val="Default"/>
        <w:numPr>
          <w:ilvl w:val="0"/>
          <w:numId w:val="36"/>
        </w:numPr>
        <w:ind w:left="0" w:firstLine="567"/>
        <w:jc w:val="both"/>
        <w:rPr>
          <w:rFonts w:ascii="Arial" w:hAnsi="Arial" w:cs="Arial"/>
          <w:color w:val="auto"/>
          <w:sz w:val="18"/>
          <w:szCs w:val="18"/>
          <w:lang w:val="en-US"/>
        </w:rPr>
      </w:pPr>
      <w:proofErr w:type="spellStart"/>
      <w:r w:rsidRPr="008307C8">
        <w:rPr>
          <w:rFonts w:ascii="Arial" w:hAnsi="Arial" w:cs="Arial"/>
          <w:b/>
          <w:sz w:val="18"/>
          <w:szCs w:val="18"/>
          <w:lang w:val="en-US"/>
        </w:rPr>
        <w:lastRenderedPageBreak/>
        <w:t>Lachtar</w:t>
      </w:r>
      <w:proofErr w:type="spellEnd"/>
      <w:r w:rsidRPr="008307C8">
        <w:rPr>
          <w:rFonts w:ascii="Arial" w:hAnsi="Arial" w:cs="Arial"/>
          <w:b/>
          <w:sz w:val="18"/>
          <w:szCs w:val="18"/>
          <w:lang w:val="en-US"/>
        </w:rPr>
        <w:t>, S. [and others]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</w:t>
      </w:r>
      <w:r w:rsidRPr="008307C8">
        <w:rPr>
          <w:rFonts w:ascii="Arial" w:hAnsi="Arial" w:cs="Arial"/>
          <w:bCs/>
          <w:sz w:val="18"/>
          <w:szCs w:val="18"/>
          <w:lang w:val="en-US"/>
        </w:rPr>
        <w:t>Broken Rotor Bar Fault Diagnostic for DTC Fed Induction Motor Using Stator Instantaneous Complex Apparent Power Env</w:t>
      </w:r>
      <w:r w:rsidRPr="008307C8">
        <w:rPr>
          <w:rFonts w:ascii="Arial" w:hAnsi="Arial" w:cs="Arial"/>
          <w:bCs/>
          <w:sz w:val="18"/>
          <w:szCs w:val="18"/>
          <w:lang w:val="en-US"/>
        </w:rPr>
        <w:t>e</w:t>
      </w:r>
      <w:r w:rsidRPr="008307C8">
        <w:rPr>
          <w:rFonts w:ascii="Arial" w:hAnsi="Arial" w:cs="Arial"/>
          <w:bCs/>
          <w:sz w:val="18"/>
          <w:szCs w:val="18"/>
          <w:lang w:val="en-US"/>
        </w:rPr>
        <w:t>lope Signature Analysis // International Journal of Power Electronics and Drive System (IJPEDS)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. </w:t>
      </w:r>
      <w:r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</w:t>
      </w:r>
      <w:r w:rsidRPr="008307C8">
        <w:rPr>
          <w:rFonts w:ascii="Arial" w:eastAsia="TimesNewRomanPSMT" w:hAnsi="Arial" w:cs="Arial"/>
          <w:sz w:val="18"/>
          <w:szCs w:val="18"/>
          <w:lang w:val="en-US"/>
        </w:rPr>
        <w:t>Sep. 2019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. </w:t>
      </w:r>
      <w:r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</w:t>
      </w:r>
      <w:r w:rsidRPr="008307C8">
        <w:rPr>
          <w:rFonts w:ascii="Arial" w:eastAsia="TimesNewRomanPSMT" w:hAnsi="Arial" w:cs="Arial"/>
          <w:sz w:val="18"/>
          <w:szCs w:val="18"/>
          <w:lang w:val="en-US"/>
        </w:rPr>
        <w:t>Vol. 10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. </w:t>
      </w:r>
      <w:r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</w:t>
      </w:r>
      <w:r w:rsidRPr="008307C8">
        <w:rPr>
          <w:rFonts w:ascii="Arial" w:eastAsia="TimesNewRomanPSMT" w:hAnsi="Arial" w:cs="Arial"/>
          <w:sz w:val="18"/>
          <w:szCs w:val="18"/>
          <w:lang w:val="en-US"/>
        </w:rPr>
        <w:t>No. 3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. </w:t>
      </w:r>
      <w:r w:rsidRPr="008307C8">
        <w:rPr>
          <w:rFonts w:ascii="Arial" w:eastAsia="Calibri" w:hAnsi="Arial" w:cs="Arial"/>
          <w:sz w:val="18"/>
          <w:szCs w:val="18"/>
          <w:lang w:val="en-US"/>
        </w:rPr>
        <w:t>–</w:t>
      </w:r>
      <w:r w:rsidRPr="008307C8">
        <w:rPr>
          <w:rFonts w:ascii="Arial" w:hAnsi="Arial" w:cs="Arial"/>
          <w:sz w:val="18"/>
          <w:szCs w:val="18"/>
          <w:lang w:val="en-US"/>
        </w:rPr>
        <w:t xml:space="preserve"> </w:t>
      </w:r>
      <w:r w:rsidRPr="008307C8">
        <w:rPr>
          <w:rFonts w:ascii="Arial" w:eastAsia="TimesNewRomanPSMT" w:hAnsi="Arial" w:cs="Arial"/>
          <w:sz w:val="18"/>
          <w:szCs w:val="18"/>
          <w:lang w:val="en-US"/>
        </w:rPr>
        <w:t>pp. 1187</w:t>
      </w:r>
      <w:r w:rsidRPr="008307C8">
        <w:rPr>
          <w:rFonts w:ascii="Arial" w:hAnsi="Arial" w:cs="Arial"/>
          <w:sz w:val="18"/>
          <w:szCs w:val="18"/>
          <w:lang w:val="en-US"/>
        </w:rPr>
        <w:t>–</w:t>
      </w:r>
      <w:r w:rsidRPr="008307C8">
        <w:rPr>
          <w:rFonts w:ascii="Arial" w:eastAsia="TimesNewRomanPSMT" w:hAnsi="Arial" w:cs="Arial"/>
          <w:sz w:val="18"/>
          <w:szCs w:val="18"/>
          <w:lang w:val="en-US"/>
        </w:rPr>
        <w:t>1196.</w:t>
      </w:r>
    </w:p>
    <w:p w:rsidR="00722E25" w:rsidRPr="00163487" w:rsidRDefault="00163487" w:rsidP="00163487">
      <w:pPr>
        <w:pStyle w:val="Default"/>
        <w:numPr>
          <w:ilvl w:val="0"/>
          <w:numId w:val="36"/>
        </w:numPr>
        <w:ind w:left="0" w:firstLine="567"/>
        <w:jc w:val="both"/>
        <w:rPr>
          <w:rFonts w:ascii="Arial" w:hAnsi="Arial" w:cs="Arial"/>
          <w:color w:val="auto"/>
          <w:sz w:val="18"/>
          <w:szCs w:val="18"/>
        </w:rPr>
      </w:pPr>
      <w:proofErr w:type="spellStart"/>
      <w:r w:rsidRPr="008307C8">
        <w:rPr>
          <w:rFonts w:ascii="Arial" w:hAnsi="Arial" w:cs="Arial"/>
          <w:b/>
          <w:sz w:val="18"/>
          <w:szCs w:val="18"/>
        </w:rPr>
        <w:t>Назарычев</w:t>
      </w:r>
      <w:proofErr w:type="spellEnd"/>
      <w:r w:rsidRPr="008307C8">
        <w:rPr>
          <w:rFonts w:ascii="Arial" w:hAnsi="Arial" w:cs="Arial"/>
          <w:b/>
          <w:sz w:val="18"/>
          <w:szCs w:val="18"/>
        </w:rPr>
        <w:t>, А.Н.</w:t>
      </w:r>
      <w:r w:rsidRPr="008307C8">
        <w:rPr>
          <w:rFonts w:ascii="Arial" w:hAnsi="Arial" w:cs="Arial"/>
          <w:sz w:val="18"/>
          <w:szCs w:val="18"/>
        </w:rPr>
        <w:t xml:space="preserve"> </w:t>
      </w:r>
      <w:r w:rsidRPr="008307C8">
        <w:rPr>
          <w:rFonts w:ascii="Arial" w:hAnsi="Arial" w:cs="Arial"/>
          <w:b/>
          <w:sz w:val="18"/>
          <w:szCs w:val="18"/>
        </w:rPr>
        <w:t>[и др.]</w:t>
      </w:r>
      <w:r w:rsidRPr="008307C8">
        <w:rPr>
          <w:rFonts w:ascii="Arial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Pr="008307C8">
        <w:rPr>
          <w:rFonts w:ascii="Arial" w:hAnsi="Arial" w:cs="Arial"/>
          <w:bCs/>
          <w:sz w:val="18"/>
          <w:szCs w:val="18"/>
          <w:shd w:val="clear" w:color="auto" w:fill="FFFFFF"/>
        </w:rPr>
        <w:t>О</w:t>
      </w:r>
      <w:r w:rsidRPr="00163487">
        <w:rPr>
          <w:rFonts w:ascii="Arial" w:hAnsi="Arial" w:cs="Arial"/>
          <w:bCs/>
          <w:sz w:val="18"/>
          <w:szCs w:val="18"/>
          <w:shd w:val="clear" w:color="auto" w:fill="FFFFFF"/>
        </w:rPr>
        <w:t xml:space="preserve"> возможности проведения контроля состояния асинхронных электродвигателей с частотно-регулируемым пр</w:t>
      </w:r>
      <w:r w:rsidRPr="00163487">
        <w:rPr>
          <w:rFonts w:ascii="Arial" w:hAnsi="Arial" w:cs="Arial"/>
          <w:bCs/>
          <w:sz w:val="18"/>
          <w:szCs w:val="18"/>
          <w:shd w:val="clear" w:color="auto" w:fill="FFFFFF"/>
        </w:rPr>
        <w:t>и</w:t>
      </w:r>
      <w:r w:rsidRPr="00163487">
        <w:rPr>
          <w:rFonts w:ascii="Arial" w:hAnsi="Arial" w:cs="Arial"/>
          <w:bCs/>
          <w:sz w:val="18"/>
          <w:szCs w:val="18"/>
          <w:shd w:val="clear" w:color="auto" w:fill="FFFFFF"/>
        </w:rPr>
        <w:t>водом методом спектрального анализа</w:t>
      </w:r>
      <w:r w:rsidRPr="00163487">
        <w:rPr>
          <w:rFonts w:ascii="Arial" w:hAnsi="Arial" w:cs="Arial"/>
          <w:b/>
          <w:bCs/>
          <w:sz w:val="18"/>
          <w:szCs w:val="18"/>
          <w:shd w:val="clear" w:color="auto" w:fill="FFFFFF"/>
        </w:rPr>
        <w:t xml:space="preserve"> // </w:t>
      </w:r>
      <w:r w:rsidRPr="00163487">
        <w:rPr>
          <w:rFonts w:ascii="Arial" w:hAnsi="Arial" w:cs="Arial"/>
          <w:sz w:val="18"/>
          <w:szCs w:val="18"/>
          <w:shd w:val="clear" w:color="auto" w:fill="FFFFFF"/>
        </w:rPr>
        <w:t>Вестник Ивановского государственного энергетического университета</w:t>
      </w:r>
      <w:r w:rsidRPr="00163487">
        <w:rPr>
          <w:rFonts w:ascii="Arial" w:hAnsi="Arial" w:cs="Arial"/>
          <w:sz w:val="18"/>
          <w:szCs w:val="18"/>
        </w:rPr>
        <w:t xml:space="preserve">. </w:t>
      </w:r>
      <w:r w:rsidRPr="00163487">
        <w:rPr>
          <w:rFonts w:ascii="Arial" w:eastAsia="Calibri" w:hAnsi="Arial" w:cs="Arial"/>
          <w:sz w:val="18"/>
          <w:szCs w:val="18"/>
        </w:rPr>
        <w:t>– 2024</w:t>
      </w:r>
      <w:r w:rsidRPr="00163487">
        <w:rPr>
          <w:rFonts w:ascii="Arial" w:hAnsi="Arial" w:cs="Arial"/>
          <w:sz w:val="18"/>
          <w:szCs w:val="18"/>
        </w:rPr>
        <w:t xml:space="preserve">. </w:t>
      </w:r>
      <w:r w:rsidRPr="00163487">
        <w:rPr>
          <w:rFonts w:ascii="Arial" w:eastAsia="Calibri" w:hAnsi="Arial" w:cs="Arial"/>
          <w:sz w:val="18"/>
          <w:szCs w:val="18"/>
        </w:rPr>
        <w:t>– № 5</w:t>
      </w:r>
      <w:r w:rsidRPr="00163487">
        <w:rPr>
          <w:rFonts w:ascii="Arial" w:hAnsi="Arial" w:cs="Arial"/>
          <w:sz w:val="18"/>
          <w:szCs w:val="18"/>
        </w:rPr>
        <w:t xml:space="preserve">. </w:t>
      </w:r>
      <w:r w:rsidRPr="00163487">
        <w:rPr>
          <w:rFonts w:ascii="Arial" w:eastAsia="Calibri" w:hAnsi="Arial" w:cs="Arial"/>
          <w:sz w:val="18"/>
          <w:szCs w:val="18"/>
        </w:rPr>
        <w:t>– С.</w:t>
      </w:r>
      <w:r w:rsidRPr="00163487">
        <w:rPr>
          <w:rFonts w:ascii="Arial" w:hAnsi="Arial" w:cs="Arial"/>
          <w:sz w:val="18"/>
          <w:szCs w:val="18"/>
          <w:shd w:val="clear" w:color="auto" w:fill="FFFFFF"/>
        </w:rPr>
        <w:t xml:space="preserve"> 66</w:t>
      </w:r>
      <w:r w:rsidRPr="00163487">
        <w:rPr>
          <w:rFonts w:ascii="Arial" w:hAnsi="Arial" w:cs="Arial"/>
          <w:sz w:val="18"/>
          <w:szCs w:val="18"/>
        </w:rPr>
        <w:t>–</w:t>
      </w:r>
      <w:r w:rsidRPr="00163487">
        <w:rPr>
          <w:rFonts w:ascii="Arial" w:hAnsi="Arial" w:cs="Arial"/>
          <w:sz w:val="18"/>
          <w:szCs w:val="18"/>
          <w:shd w:val="clear" w:color="auto" w:fill="FFFFFF"/>
        </w:rPr>
        <w:t>74.</w:t>
      </w:r>
    </w:p>
    <w:p w:rsidR="00FB7116" w:rsidRPr="0071055B" w:rsidRDefault="00163487" w:rsidP="00FB7116">
      <w:pPr>
        <w:pStyle w:val="Default"/>
        <w:numPr>
          <w:ilvl w:val="0"/>
          <w:numId w:val="36"/>
        </w:numPr>
        <w:ind w:left="0" w:firstLine="567"/>
        <w:jc w:val="both"/>
        <w:rPr>
          <w:rFonts w:ascii="Arial" w:hAnsi="Arial" w:cs="Arial"/>
          <w:color w:val="auto"/>
          <w:sz w:val="18"/>
          <w:szCs w:val="18"/>
        </w:rPr>
      </w:pPr>
      <w:proofErr w:type="spellStart"/>
      <w:r>
        <w:rPr>
          <w:rFonts w:ascii="Arial" w:hAnsi="Arial" w:cs="Arial"/>
          <w:b/>
          <w:sz w:val="18"/>
          <w:szCs w:val="18"/>
        </w:rPr>
        <w:t>Новаков</w:t>
      </w:r>
      <w:proofErr w:type="spellEnd"/>
      <w:r>
        <w:rPr>
          <w:rFonts w:ascii="Arial" w:hAnsi="Arial" w:cs="Arial"/>
          <w:b/>
          <w:sz w:val="18"/>
          <w:szCs w:val="18"/>
        </w:rPr>
        <w:t xml:space="preserve">, А.В., Гладков, В.В. </w:t>
      </w:r>
      <w:r w:rsidRPr="00163487">
        <w:rPr>
          <w:rFonts w:ascii="Arial" w:hAnsi="Arial" w:cs="Arial"/>
          <w:sz w:val="18"/>
          <w:szCs w:val="18"/>
        </w:rPr>
        <w:t>Преобр</w:t>
      </w:r>
      <w:r w:rsidRPr="00163487">
        <w:rPr>
          <w:rFonts w:ascii="Arial" w:hAnsi="Arial" w:cs="Arial"/>
          <w:sz w:val="18"/>
          <w:szCs w:val="18"/>
        </w:rPr>
        <w:t>а</w:t>
      </w:r>
      <w:r w:rsidRPr="00163487">
        <w:rPr>
          <w:rFonts w:ascii="Arial" w:hAnsi="Arial" w:cs="Arial"/>
          <w:sz w:val="18"/>
          <w:szCs w:val="18"/>
        </w:rPr>
        <w:t>зователь частоты для диагностики асинхронных двигателей</w:t>
      </w:r>
      <w:r>
        <w:rPr>
          <w:rFonts w:ascii="Arial" w:hAnsi="Arial" w:cs="Arial"/>
          <w:sz w:val="18"/>
          <w:szCs w:val="18"/>
        </w:rPr>
        <w:t xml:space="preserve"> // Известия </w:t>
      </w:r>
      <w:proofErr w:type="spellStart"/>
      <w:r>
        <w:rPr>
          <w:rFonts w:ascii="Arial" w:hAnsi="Arial" w:cs="Arial"/>
          <w:sz w:val="18"/>
          <w:szCs w:val="18"/>
        </w:rPr>
        <w:t>ТулГУ</w:t>
      </w:r>
      <w:proofErr w:type="spellEnd"/>
      <w:r>
        <w:rPr>
          <w:rFonts w:ascii="Arial" w:hAnsi="Arial" w:cs="Arial"/>
          <w:sz w:val="18"/>
          <w:szCs w:val="18"/>
        </w:rPr>
        <w:t>. Технические науки</w:t>
      </w:r>
      <w:r w:rsidRPr="00163487">
        <w:rPr>
          <w:rFonts w:ascii="Arial" w:hAnsi="Arial" w:cs="Arial"/>
          <w:sz w:val="18"/>
          <w:szCs w:val="18"/>
        </w:rPr>
        <w:t xml:space="preserve">. </w:t>
      </w:r>
      <w:r w:rsidRPr="00163487">
        <w:rPr>
          <w:rFonts w:ascii="Arial" w:eastAsia="Calibri" w:hAnsi="Arial" w:cs="Arial"/>
          <w:sz w:val="18"/>
          <w:szCs w:val="18"/>
        </w:rPr>
        <w:t>–</w:t>
      </w:r>
      <w:r>
        <w:rPr>
          <w:rFonts w:ascii="Arial" w:eastAsia="Calibri" w:hAnsi="Arial" w:cs="Arial"/>
          <w:sz w:val="18"/>
          <w:szCs w:val="18"/>
        </w:rPr>
        <w:t xml:space="preserve"> 2022</w:t>
      </w:r>
      <w:r w:rsidRPr="00163487">
        <w:rPr>
          <w:rFonts w:ascii="Arial" w:hAnsi="Arial" w:cs="Arial"/>
          <w:sz w:val="18"/>
          <w:szCs w:val="18"/>
        </w:rPr>
        <w:t xml:space="preserve">. </w:t>
      </w:r>
      <w:r w:rsidRPr="00163487">
        <w:rPr>
          <w:rFonts w:ascii="Arial" w:eastAsia="Calibri" w:hAnsi="Arial" w:cs="Arial"/>
          <w:sz w:val="18"/>
          <w:szCs w:val="18"/>
        </w:rPr>
        <w:t>–</w:t>
      </w:r>
      <w:r>
        <w:rPr>
          <w:rFonts w:ascii="Arial" w:eastAsia="Calibri" w:hAnsi="Arial" w:cs="Arial"/>
          <w:sz w:val="18"/>
          <w:szCs w:val="18"/>
        </w:rPr>
        <w:t xml:space="preserve"> </w:t>
      </w:r>
      <w:proofErr w:type="spellStart"/>
      <w:r>
        <w:rPr>
          <w:rFonts w:ascii="Arial" w:eastAsia="Calibri" w:hAnsi="Arial" w:cs="Arial"/>
          <w:sz w:val="18"/>
          <w:szCs w:val="18"/>
        </w:rPr>
        <w:t>Вып</w:t>
      </w:r>
      <w:proofErr w:type="spellEnd"/>
      <w:r>
        <w:rPr>
          <w:rFonts w:ascii="Arial" w:eastAsia="Calibri" w:hAnsi="Arial" w:cs="Arial"/>
          <w:sz w:val="18"/>
          <w:szCs w:val="18"/>
        </w:rPr>
        <w:t>. 3</w:t>
      </w:r>
      <w:r w:rsidRPr="00163487">
        <w:rPr>
          <w:rFonts w:ascii="Arial" w:hAnsi="Arial" w:cs="Arial"/>
          <w:sz w:val="18"/>
          <w:szCs w:val="18"/>
        </w:rPr>
        <w:t xml:space="preserve">. </w:t>
      </w:r>
      <w:r w:rsidRPr="00163487">
        <w:rPr>
          <w:rFonts w:ascii="Arial" w:eastAsia="Calibri" w:hAnsi="Arial" w:cs="Arial"/>
          <w:sz w:val="18"/>
          <w:szCs w:val="18"/>
        </w:rPr>
        <w:t>–</w:t>
      </w:r>
      <w:r>
        <w:rPr>
          <w:rFonts w:ascii="Arial" w:eastAsia="Calibri" w:hAnsi="Arial" w:cs="Arial"/>
          <w:sz w:val="18"/>
          <w:szCs w:val="18"/>
        </w:rPr>
        <w:t xml:space="preserve"> С. 153-</w:t>
      </w:r>
      <w:r w:rsidRPr="0071055B">
        <w:rPr>
          <w:rFonts w:ascii="Arial" w:eastAsia="Calibri" w:hAnsi="Arial" w:cs="Arial"/>
          <w:sz w:val="18"/>
          <w:szCs w:val="18"/>
        </w:rPr>
        <w:t>158.</w:t>
      </w:r>
    </w:p>
    <w:p w:rsidR="00FB7116" w:rsidRPr="00FB7116" w:rsidRDefault="00FB7116" w:rsidP="00FB7116">
      <w:pPr>
        <w:pStyle w:val="Default"/>
        <w:numPr>
          <w:ilvl w:val="0"/>
          <w:numId w:val="36"/>
        </w:numPr>
        <w:ind w:left="0" w:firstLine="567"/>
        <w:jc w:val="both"/>
        <w:rPr>
          <w:rFonts w:ascii="Arial" w:hAnsi="Arial" w:cs="Arial"/>
          <w:color w:val="auto"/>
          <w:sz w:val="18"/>
          <w:szCs w:val="18"/>
        </w:rPr>
      </w:pPr>
      <w:proofErr w:type="spellStart"/>
      <w:r w:rsidRPr="0071055B">
        <w:rPr>
          <w:rFonts w:ascii="Arial" w:hAnsi="Arial" w:cs="Arial"/>
          <w:b/>
          <w:sz w:val="18"/>
          <w:szCs w:val="18"/>
        </w:rPr>
        <w:t>Назарычев</w:t>
      </w:r>
      <w:proofErr w:type="spellEnd"/>
      <w:r w:rsidRPr="0071055B">
        <w:rPr>
          <w:rFonts w:ascii="Arial" w:hAnsi="Arial" w:cs="Arial"/>
          <w:b/>
          <w:sz w:val="18"/>
          <w:szCs w:val="18"/>
        </w:rPr>
        <w:t>, А.Н.</w:t>
      </w:r>
      <w:r w:rsidRPr="0071055B">
        <w:rPr>
          <w:rFonts w:ascii="Arial" w:hAnsi="Arial" w:cs="Arial"/>
          <w:sz w:val="18"/>
          <w:szCs w:val="18"/>
        </w:rPr>
        <w:t xml:space="preserve"> </w:t>
      </w:r>
      <w:r w:rsidRPr="0071055B">
        <w:rPr>
          <w:rFonts w:ascii="Arial" w:hAnsi="Arial" w:cs="Arial"/>
          <w:b/>
          <w:sz w:val="18"/>
          <w:szCs w:val="18"/>
        </w:rPr>
        <w:t>[и др.]</w:t>
      </w:r>
      <w:r w:rsidRPr="0071055B">
        <w:rPr>
          <w:rFonts w:ascii="Arial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Pr="0071055B">
        <w:rPr>
          <w:rFonts w:ascii="Arial" w:hAnsi="Arial" w:cs="Arial"/>
          <w:sz w:val="18"/>
          <w:szCs w:val="18"/>
        </w:rPr>
        <w:t xml:space="preserve">Анализатор спектра на основе алгоритма </w:t>
      </w:r>
      <w:proofErr w:type="spellStart"/>
      <w:r w:rsidRPr="0071055B">
        <w:rPr>
          <w:rFonts w:ascii="Arial" w:hAnsi="Arial" w:cs="Arial"/>
          <w:sz w:val="18"/>
          <w:szCs w:val="18"/>
        </w:rPr>
        <w:t>автокоррекции</w:t>
      </w:r>
      <w:proofErr w:type="spellEnd"/>
      <w:r w:rsidRPr="00FB7116">
        <w:rPr>
          <w:rFonts w:ascii="Arial" w:hAnsi="Arial" w:cs="Arial"/>
          <w:sz w:val="18"/>
          <w:szCs w:val="18"/>
        </w:rPr>
        <w:t xml:space="preserve"> вр</w:t>
      </w:r>
      <w:r w:rsidRPr="00FB7116">
        <w:rPr>
          <w:rFonts w:ascii="Arial" w:hAnsi="Arial" w:cs="Arial"/>
          <w:sz w:val="18"/>
          <w:szCs w:val="18"/>
        </w:rPr>
        <w:t>е</w:t>
      </w:r>
      <w:r w:rsidRPr="00FB7116">
        <w:rPr>
          <w:rFonts w:ascii="Arial" w:hAnsi="Arial" w:cs="Arial"/>
          <w:sz w:val="18"/>
          <w:szCs w:val="18"/>
        </w:rPr>
        <w:t>мени записи сигнала // Научно-технические вед</w:t>
      </w:r>
      <w:r w:rsidRPr="00FB7116">
        <w:rPr>
          <w:rFonts w:ascii="Arial" w:hAnsi="Arial" w:cs="Arial"/>
          <w:sz w:val="18"/>
          <w:szCs w:val="18"/>
        </w:rPr>
        <w:t>о</w:t>
      </w:r>
      <w:r w:rsidRPr="00FB7116">
        <w:rPr>
          <w:rFonts w:ascii="Arial" w:hAnsi="Arial" w:cs="Arial"/>
          <w:sz w:val="18"/>
          <w:szCs w:val="18"/>
        </w:rPr>
        <w:t xml:space="preserve">мости </w:t>
      </w:r>
      <w:proofErr w:type="spellStart"/>
      <w:r w:rsidRPr="00FB7116">
        <w:rPr>
          <w:rFonts w:ascii="Arial" w:hAnsi="Arial" w:cs="Arial"/>
          <w:sz w:val="18"/>
          <w:szCs w:val="18"/>
        </w:rPr>
        <w:t>СПбПУ</w:t>
      </w:r>
      <w:proofErr w:type="spellEnd"/>
      <w:r w:rsidRPr="00FB7116">
        <w:rPr>
          <w:rFonts w:ascii="Arial" w:hAnsi="Arial" w:cs="Arial"/>
          <w:sz w:val="18"/>
          <w:szCs w:val="18"/>
        </w:rPr>
        <w:t>. Естественные и инженерные науки. – 2017</w:t>
      </w:r>
      <w:r>
        <w:rPr>
          <w:rFonts w:ascii="Arial" w:hAnsi="Arial" w:cs="Arial"/>
          <w:sz w:val="18"/>
          <w:szCs w:val="18"/>
        </w:rPr>
        <w:t>.</w:t>
      </w:r>
      <w:r w:rsidRPr="00FB7116">
        <w:rPr>
          <w:rFonts w:ascii="Arial" w:hAnsi="Arial" w:cs="Arial"/>
          <w:sz w:val="18"/>
          <w:szCs w:val="18"/>
        </w:rPr>
        <w:t xml:space="preserve"> – Т. 23. – № 4. – С. 98–109.</w:t>
      </w:r>
    </w:p>
    <w:p w:rsidR="00EB2F28" w:rsidRPr="00EB5404" w:rsidRDefault="00EB2F28" w:rsidP="00E5122D">
      <w:pPr>
        <w:spacing w:after="0" w:line="240" w:lineRule="auto"/>
        <w:ind w:firstLine="567"/>
        <w:jc w:val="both"/>
        <w:rPr>
          <w:rFonts w:ascii="Arial" w:hAnsi="Arial" w:cs="Arial"/>
          <w:sz w:val="16"/>
          <w:szCs w:val="16"/>
          <w:highlight w:val="yellow"/>
        </w:rPr>
      </w:pPr>
    </w:p>
    <w:p w:rsidR="00EB2F28" w:rsidRPr="00EF55E4" w:rsidRDefault="00EB2F28" w:rsidP="00647888">
      <w:pPr>
        <w:spacing w:after="0" w:line="240" w:lineRule="auto"/>
        <w:ind w:firstLine="284"/>
        <w:jc w:val="center"/>
        <w:rPr>
          <w:rFonts w:ascii="Arial" w:hAnsi="Arial" w:cs="Arial"/>
          <w:b/>
          <w:sz w:val="18"/>
          <w:szCs w:val="18"/>
        </w:rPr>
      </w:pPr>
      <w:r w:rsidRPr="00EF55E4">
        <w:rPr>
          <w:rFonts w:ascii="Arial" w:hAnsi="Arial" w:cs="Arial"/>
          <w:b/>
          <w:sz w:val="18"/>
          <w:szCs w:val="18"/>
          <w:lang w:val="en-US"/>
        </w:rPr>
        <w:t>References</w:t>
      </w:r>
    </w:p>
    <w:p w:rsidR="00EB2F28" w:rsidRPr="00FB7116" w:rsidRDefault="00EB2F28" w:rsidP="00647888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bCs/>
          <w:iCs/>
          <w:sz w:val="18"/>
          <w:szCs w:val="18"/>
          <w:highlight w:val="yellow"/>
        </w:rPr>
      </w:pPr>
    </w:p>
    <w:p w:rsidR="004651C7" w:rsidRPr="00C42ADD" w:rsidRDefault="004651C7" w:rsidP="00C07A73">
      <w:pPr>
        <w:spacing w:after="0" w:line="240" w:lineRule="auto"/>
        <w:ind w:firstLine="567"/>
        <w:jc w:val="both"/>
        <w:rPr>
          <w:rFonts w:ascii="Arial" w:hAnsi="Arial" w:cs="Arial"/>
          <w:color w:val="000000"/>
          <w:sz w:val="18"/>
          <w:szCs w:val="18"/>
          <w:lang w:val="en-US" w:eastAsia="ru-RU"/>
        </w:rPr>
      </w:pPr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1. </w:t>
      </w:r>
      <w:proofErr w:type="spellStart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Babu</w:t>
      </w:r>
      <w:proofErr w:type="spellEnd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, W.R., </w:t>
      </w:r>
      <w:proofErr w:type="spellStart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Ravichandran</w:t>
      </w:r>
      <w:proofErr w:type="spellEnd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, C.S., </w:t>
      </w:r>
      <w:proofErr w:type="spellStart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Matheswaran</w:t>
      </w:r>
      <w:proofErr w:type="spellEnd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, V. Performance Analysis of Medium Voltage Induction Motor Using Stator Current Profile // International Journal of Advanced Research in Ele</w:t>
      </w:r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c</w:t>
      </w:r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trical, Electronics and Instrumentation Engineering, 2015. - Vol. 4. - Issue 4. - pp. 2129-2136. </w:t>
      </w:r>
    </w:p>
    <w:p w:rsidR="004651C7" w:rsidRPr="00C42ADD" w:rsidRDefault="004651C7" w:rsidP="00C07A73">
      <w:pPr>
        <w:spacing w:after="0" w:line="240" w:lineRule="auto"/>
        <w:ind w:firstLine="567"/>
        <w:jc w:val="both"/>
        <w:rPr>
          <w:rFonts w:ascii="Arial" w:hAnsi="Arial" w:cs="Arial"/>
          <w:color w:val="000000"/>
          <w:sz w:val="18"/>
          <w:szCs w:val="18"/>
          <w:lang w:val="en-US" w:eastAsia="ru-RU"/>
        </w:rPr>
      </w:pP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2.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Andreeva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, O.A. Development of diagnostic methods for auxiliary motors of power plants: mon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o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graph. - Pavlodar: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Ke-reku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, 2015. - 142 p. </w:t>
      </w:r>
    </w:p>
    <w:p w:rsidR="004651C7" w:rsidRPr="00C42ADD" w:rsidRDefault="004651C7" w:rsidP="00C07A73">
      <w:pPr>
        <w:spacing w:after="0" w:line="240" w:lineRule="auto"/>
        <w:ind w:firstLine="567"/>
        <w:jc w:val="both"/>
        <w:rPr>
          <w:rFonts w:ascii="Arial" w:hAnsi="Arial" w:cs="Arial"/>
          <w:color w:val="000000"/>
          <w:sz w:val="18"/>
          <w:szCs w:val="18"/>
          <w:lang w:val="en-US" w:eastAsia="ru-RU"/>
        </w:rPr>
      </w:pP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3.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Nazarichev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, A.N. [et al.] </w:t>
      </w:r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Method for monito</w:t>
      </w:r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r</w:t>
      </w:r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ing the condition of rotor windings of asynchronous electric motors during starting by stator current // </w:t>
      </w:r>
      <w:proofErr w:type="spellStart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Defectoscopy</w:t>
      </w:r>
      <w:proofErr w:type="spellEnd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. - 2020. </w:t>
      </w:r>
      <w:proofErr w:type="gramStart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- No. 8.</w:t>
      </w:r>
      <w:proofErr w:type="gramEnd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 - P. 49-55. </w:t>
      </w:r>
    </w:p>
    <w:p w:rsidR="004651C7" w:rsidRPr="00C42ADD" w:rsidRDefault="004651C7" w:rsidP="00C07A73">
      <w:pPr>
        <w:spacing w:after="0" w:line="240" w:lineRule="auto"/>
        <w:ind w:firstLine="567"/>
        <w:jc w:val="both"/>
        <w:rPr>
          <w:rFonts w:ascii="Arial" w:hAnsi="Arial" w:cs="Arial"/>
          <w:color w:val="000000"/>
          <w:sz w:val="18"/>
          <w:szCs w:val="18"/>
          <w:lang w:val="en-US" w:eastAsia="ru-RU"/>
        </w:rPr>
      </w:pP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4. Pineda-Sanchez, M. Instantaneous Fr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e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quency of the Left Sideband Harmonic </w:t>
      </w:r>
      <w:proofErr w:type="gram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During</w:t>
      </w:r>
      <w:proofErr w:type="gram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 the Start-Up Transient: A New Method for Diagnosis of Broken Bars. / M. Pineda-Sanchez, [and other] // IEEE Transactions on Industrial Electronics. – 2009 – Vol. 56. </w:t>
      </w:r>
      <w:proofErr w:type="gram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– No. 11.</w:t>
      </w:r>
      <w:proofErr w:type="gram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 – pp. 4557–4570. </w:t>
      </w:r>
    </w:p>
    <w:p w:rsidR="004651C7" w:rsidRPr="00C42ADD" w:rsidRDefault="004651C7" w:rsidP="00C07A73">
      <w:pPr>
        <w:spacing w:after="0" w:line="240" w:lineRule="auto"/>
        <w:ind w:firstLine="567"/>
        <w:jc w:val="both"/>
        <w:rPr>
          <w:rFonts w:ascii="Arial" w:hAnsi="Arial" w:cs="Arial"/>
          <w:color w:val="000000"/>
          <w:sz w:val="18"/>
          <w:szCs w:val="18"/>
          <w:lang w:val="en-US" w:eastAsia="ru-RU"/>
        </w:rPr>
      </w:pP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5.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Weinreb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, K. Diagnostics of rotor faults of an asynchronous motor by the method of spectral anal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y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sis of stator currents //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Elektrichestvo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. – 2012. </w:t>
      </w:r>
      <w:proofErr w:type="gram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– No. 7.</w:t>
      </w:r>
      <w:proofErr w:type="gram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 – P. 51–57. </w:t>
      </w:r>
    </w:p>
    <w:p w:rsidR="004651C7" w:rsidRPr="004651C7" w:rsidRDefault="004651C7" w:rsidP="00C07A73">
      <w:pPr>
        <w:spacing w:after="0" w:line="240" w:lineRule="auto"/>
        <w:ind w:firstLine="567"/>
        <w:jc w:val="both"/>
        <w:rPr>
          <w:rFonts w:ascii="Arial" w:hAnsi="Arial" w:cs="Arial"/>
          <w:color w:val="000000"/>
          <w:sz w:val="18"/>
          <w:szCs w:val="18"/>
          <w:lang w:val="en-US" w:eastAsia="ru-RU"/>
        </w:rPr>
      </w:pP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6. Thomson, W.T., Gilmore, R.J. Motor cur-rent signature analysis to detect faults in induction motor drives – Fundamentals, Data Interpretation and Industrial Case Histories // Proceedings of 32nd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Turbomachinery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 Symposium, Texas, A&amp;M University, USA. – September, 2003. – pp. 145–156. </w:t>
      </w:r>
    </w:p>
    <w:p w:rsidR="004651C7" w:rsidRPr="00C42ADD" w:rsidRDefault="004651C7" w:rsidP="00C07A73">
      <w:pPr>
        <w:spacing w:after="0" w:line="240" w:lineRule="auto"/>
        <w:ind w:firstLine="567"/>
        <w:jc w:val="both"/>
        <w:rPr>
          <w:rFonts w:ascii="Arial" w:hAnsi="Arial" w:cs="Arial"/>
          <w:color w:val="000000"/>
          <w:sz w:val="18"/>
          <w:szCs w:val="18"/>
          <w:lang w:val="en-US" w:eastAsia="ru-RU"/>
        </w:rPr>
      </w:pP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7.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Jokic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, S.,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Ikic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, S. Condition assessment of the induction motor based on vibration and current signature analyzes // International Electrical Testing Association Journal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NETAworld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. – 2018. – pp. 66–70. </w:t>
      </w:r>
    </w:p>
    <w:p w:rsidR="004651C7" w:rsidRPr="00C42ADD" w:rsidRDefault="004651C7" w:rsidP="00C07A73">
      <w:pPr>
        <w:spacing w:after="0" w:line="240" w:lineRule="auto"/>
        <w:ind w:firstLine="567"/>
        <w:jc w:val="both"/>
        <w:rPr>
          <w:rFonts w:ascii="Arial" w:hAnsi="Arial" w:cs="Arial"/>
          <w:color w:val="000000"/>
          <w:sz w:val="18"/>
          <w:szCs w:val="18"/>
          <w:lang w:val="en-US" w:eastAsia="ru-RU"/>
        </w:rPr>
      </w:pP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8. Fernandez-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Cavero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, V. [and others] Diagn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o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sis of Broken Rotor Bars during the Startup of In-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verter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-Fed Induction Motors Using the Dragon Trans-form and Functional ANOVA // Applied Sciences. – 2021. – Vol. 11. –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Iss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. 9. – pp. 1–12. – Available at: https://doi.org/10.3390/app11093769 (Accessed 24 February 2025). </w:t>
      </w:r>
    </w:p>
    <w:p w:rsidR="004651C7" w:rsidRPr="00C42ADD" w:rsidRDefault="004651C7" w:rsidP="00C07A73">
      <w:pPr>
        <w:spacing w:after="0" w:line="240" w:lineRule="auto"/>
        <w:ind w:firstLine="567"/>
        <w:jc w:val="both"/>
        <w:rPr>
          <w:rFonts w:ascii="Arial" w:hAnsi="Arial" w:cs="Arial"/>
          <w:color w:val="000000"/>
          <w:sz w:val="18"/>
          <w:szCs w:val="18"/>
          <w:lang w:val="en-US" w:eastAsia="ru-RU"/>
        </w:rPr>
      </w:pP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9. Romero-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Troncoso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, R.J. [and others] Ro-tor Unbalance and Broken Rotor Bar Detection in Inver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t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er-Fed Induction Motors at Start-up and Steady-State Regimes by High-Resolution Spectral Analysis // Ele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c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tric Power Systems Research. – 2016. – Vol. 133. – pp. 142–148. </w:t>
      </w:r>
    </w:p>
    <w:p w:rsidR="004651C7" w:rsidRPr="00C42ADD" w:rsidRDefault="004651C7" w:rsidP="00C07A73">
      <w:pPr>
        <w:spacing w:after="0" w:line="240" w:lineRule="auto"/>
        <w:ind w:firstLine="567"/>
        <w:jc w:val="both"/>
        <w:rPr>
          <w:rFonts w:ascii="Arial" w:hAnsi="Arial" w:cs="Arial"/>
          <w:color w:val="000000"/>
          <w:sz w:val="18"/>
          <w:szCs w:val="18"/>
          <w:lang w:val="en-US" w:eastAsia="ru-RU"/>
        </w:rPr>
      </w:pP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lastRenderedPageBreak/>
        <w:t>10. Hong-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yu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, Zhu, Jing-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tao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,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Hu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, Lei, G.,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Hao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, H. Practical Aspects of Broken Rotor Bars De-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tection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 in PWM Voltage-Source-Inverter-Fed Squirrel-Cage Induction Motors // Journal of Applied Mathematics. – 2013. – pp. 1–11. – Available at: http://dx.doi.org/10.1155/2013/128368 (Accessed 24 February 2025). </w:t>
      </w:r>
    </w:p>
    <w:p w:rsidR="004651C7" w:rsidRPr="00C42ADD" w:rsidRDefault="004651C7" w:rsidP="00C07A73">
      <w:pPr>
        <w:spacing w:after="0" w:line="240" w:lineRule="auto"/>
        <w:ind w:firstLine="567"/>
        <w:jc w:val="both"/>
        <w:rPr>
          <w:rFonts w:ascii="Arial" w:hAnsi="Arial" w:cs="Arial"/>
          <w:color w:val="000000"/>
          <w:sz w:val="18"/>
          <w:szCs w:val="18"/>
          <w:lang w:val="en-US" w:eastAsia="ru-RU"/>
        </w:rPr>
      </w:pP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11.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Shafi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Md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, K.Z.,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Xiaodong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, L.,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Weixing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, Li Fault Diagnosis for Variable Frequency Drive-Fed Induction Motors Using Wavelet Packet Decompos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i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tion and Greedy-Gradient Max-Cut Learning. – IEEE Access. – 2021. – pp. 1-13. – Available at: https://www.researchgate.net/publication/351184541_Fault_Diagnosis_for_Variable_Frequency_Drive-Fed_Induction_Motors_Using_Wavelet_Packet_Decomposition_and_Greedy-Gradient_Max-Cut_Learning (Accessed 24 February 2025). </w:t>
      </w:r>
    </w:p>
    <w:p w:rsidR="004651C7" w:rsidRPr="00C42ADD" w:rsidRDefault="004651C7" w:rsidP="00C07A73">
      <w:pPr>
        <w:spacing w:after="0" w:line="240" w:lineRule="auto"/>
        <w:ind w:firstLine="567"/>
        <w:jc w:val="both"/>
        <w:rPr>
          <w:rFonts w:ascii="Arial" w:hAnsi="Arial" w:cs="Arial"/>
          <w:color w:val="000000"/>
          <w:sz w:val="18"/>
          <w:szCs w:val="18"/>
          <w:lang w:val="en-US" w:eastAsia="ru-RU"/>
        </w:rPr>
      </w:pP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12.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Lachtar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, S. [and others] Broken Rotor Bar Fault Diagnostic for DTC Fed Induction Motor Using 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lastRenderedPageBreak/>
        <w:t>Stator Instantaneous Complex Apparent Power Env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e</w:t>
      </w: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lope Signature Analysis // International Journal of Power Electronics and Drive System (IJPEDS). – Sep. 2019. – Vol. 10. </w:t>
      </w:r>
      <w:proofErr w:type="gram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– No. 3.</w:t>
      </w:r>
      <w:proofErr w:type="gram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 – pp. 1187–1196. </w:t>
      </w:r>
    </w:p>
    <w:p w:rsidR="004651C7" w:rsidRPr="00C42ADD" w:rsidRDefault="004651C7" w:rsidP="00C07A73">
      <w:pPr>
        <w:spacing w:after="0" w:line="240" w:lineRule="auto"/>
        <w:ind w:firstLine="567"/>
        <w:jc w:val="both"/>
        <w:rPr>
          <w:rFonts w:ascii="Arial" w:hAnsi="Arial" w:cs="Arial"/>
          <w:color w:val="000000"/>
          <w:sz w:val="18"/>
          <w:szCs w:val="18"/>
          <w:lang w:val="en-US" w:eastAsia="ru-RU"/>
        </w:rPr>
      </w:pP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13.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Nazarychev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, A.N. [et al.] </w:t>
      </w:r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On the possibility of monitoring the condition of asynchronous electric motors with variable-frequency drives using the spe</w:t>
      </w:r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c</w:t>
      </w:r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tral analysis method // Bulletin of Ivanovo State Power Engineering University. - 2024. </w:t>
      </w:r>
      <w:proofErr w:type="gramStart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- No. 5.</w:t>
      </w:r>
      <w:proofErr w:type="gramEnd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 - P. 66-74. </w:t>
      </w:r>
    </w:p>
    <w:p w:rsidR="004651C7" w:rsidRPr="00C42ADD" w:rsidRDefault="004651C7" w:rsidP="00C07A73">
      <w:pPr>
        <w:spacing w:after="0" w:line="240" w:lineRule="auto"/>
        <w:ind w:firstLine="567"/>
        <w:jc w:val="both"/>
        <w:rPr>
          <w:rFonts w:ascii="Arial" w:hAnsi="Arial" w:cs="Arial"/>
          <w:color w:val="000000"/>
          <w:sz w:val="18"/>
          <w:szCs w:val="18"/>
          <w:lang w:val="en-US" w:eastAsia="ru-RU"/>
        </w:rPr>
      </w:pPr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14.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Novakov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, A.V., </w:t>
      </w:r>
      <w:proofErr w:type="spellStart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>Gladkov</w:t>
      </w:r>
      <w:proofErr w:type="spellEnd"/>
      <w:r w:rsidRPr="004651C7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, V.V. Frequency converter for diagnostics of asynchronous motors // Bulletin of Tula State University. </w:t>
      </w:r>
      <w:proofErr w:type="gramStart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Technical sciences.</w:t>
      </w:r>
      <w:proofErr w:type="gramEnd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 - 2022. - Issue. 3. - P. 153-158. </w:t>
      </w:r>
    </w:p>
    <w:p w:rsidR="00C07A73" w:rsidRPr="00C42ADD" w:rsidRDefault="004651C7" w:rsidP="00C07A73">
      <w:pPr>
        <w:spacing w:after="0" w:line="240" w:lineRule="auto"/>
        <w:ind w:firstLine="567"/>
        <w:jc w:val="both"/>
        <w:rPr>
          <w:rFonts w:ascii="Arial" w:hAnsi="Arial" w:cs="Arial"/>
          <w:color w:val="000000"/>
          <w:sz w:val="18"/>
          <w:szCs w:val="18"/>
          <w:lang w:val="en-US" w:eastAsia="ru-RU"/>
        </w:rPr>
      </w:pPr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15. </w:t>
      </w:r>
      <w:proofErr w:type="spellStart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Nazarichev</w:t>
      </w:r>
      <w:proofErr w:type="spellEnd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, A.N. [et al.] Spectrum analyzer based on the algorithm for automatic correction of the signal recording time // Scientific and technical bulletin of </w:t>
      </w:r>
      <w:proofErr w:type="spellStart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SPbPU</w:t>
      </w:r>
      <w:proofErr w:type="spellEnd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. </w:t>
      </w:r>
      <w:proofErr w:type="gramStart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Natural and engineering sciences.</w:t>
      </w:r>
      <w:proofErr w:type="gramEnd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 - 2017. - Vol. 23. </w:t>
      </w:r>
      <w:proofErr w:type="gramStart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>- No. 4.</w:t>
      </w:r>
      <w:proofErr w:type="gramEnd"/>
      <w:r w:rsidRPr="00C42ADD">
        <w:rPr>
          <w:rFonts w:ascii="Arial" w:hAnsi="Arial" w:cs="Arial"/>
          <w:color w:val="000000"/>
          <w:sz w:val="18"/>
          <w:szCs w:val="18"/>
          <w:lang w:val="en-US" w:eastAsia="ru-RU"/>
        </w:rPr>
        <w:t xml:space="preserve"> - P. 98-109.</w:t>
      </w:r>
    </w:p>
    <w:p w:rsidR="00EB2F28" w:rsidRPr="00802E7A" w:rsidRDefault="00EB2F28" w:rsidP="00375E9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bCs/>
          <w:iCs/>
          <w:sz w:val="18"/>
          <w:szCs w:val="18"/>
          <w:lang w:val="en-US"/>
        </w:rPr>
        <w:sectPr w:rsidR="00EB2F28" w:rsidRPr="00802E7A" w:rsidSect="00C07A73">
          <w:type w:val="continuous"/>
          <w:pgSz w:w="11907" w:h="16839" w:code="9"/>
          <w:pgMar w:top="1134" w:right="851" w:bottom="1134" w:left="1701" w:header="709" w:footer="709" w:gutter="0"/>
          <w:cols w:num="2" w:space="708"/>
          <w:docGrid w:linePitch="360"/>
        </w:sectPr>
      </w:pPr>
    </w:p>
    <w:p w:rsidR="00EB5404" w:rsidRPr="00763702" w:rsidRDefault="00EB5404" w:rsidP="00375E9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bCs/>
          <w:iCs/>
          <w:sz w:val="18"/>
          <w:szCs w:val="18"/>
          <w:lang w:val="en-US"/>
        </w:rPr>
      </w:pPr>
    </w:p>
    <w:p w:rsidR="00EB2F28" w:rsidRPr="00C42ADD" w:rsidRDefault="00EB2F28" w:rsidP="00375E9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bCs/>
          <w:iCs/>
          <w:sz w:val="18"/>
          <w:szCs w:val="18"/>
          <w:lang w:val="en-US"/>
        </w:rPr>
      </w:pPr>
      <w:r w:rsidRPr="007501A9">
        <w:rPr>
          <w:rFonts w:ascii="Arial" w:hAnsi="Arial" w:cs="Arial"/>
          <w:bCs/>
          <w:iCs/>
          <w:sz w:val="18"/>
          <w:szCs w:val="18"/>
        </w:rPr>
        <w:t>Сведения</w:t>
      </w:r>
      <w:r w:rsidRPr="00C42ADD">
        <w:rPr>
          <w:rFonts w:ascii="Arial" w:hAnsi="Arial" w:cs="Arial"/>
          <w:bCs/>
          <w:iCs/>
          <w:sz w:val="18"/>
          <w:szCs w:val="18"/>
          <w:lang w:val="en-US"/>
        </w:rPr>
        <w:t xml:space="preserve"> </w:t>
      </w:r>
      <w:r w:rsidRPr="007501A9">
        <w:rPr>
          <w:rFonts w:ascii="Arial" w:hAnsi="Arial" w:cs="Arial"/>
          <w:bCs/>
          <w:iCs/>
          <w:sz w:val="18"/>
          <w:szCs w:val="18"/>
        </w:rPr>
        <w:t>об</w:t>
      </w:r>
      <w:r w:rsidRPr="00C42ADD">
        <w:rPr>
          <w:rFonts w:ascii="Arial" w:hAnsi="Arial" w:cs="Arial"/>
          <w:bCs/>
          <w:iCs/>
          <w:sz w:val="18"/>
          <w:szCs w:val="18"/>
          <w:lang w:val="en-US"/>
        </w:rPr>
        <w:t xml:space="preserve"> </w:t>
      </w:r>
      <w:r w:rsidRPr="007501A9">
        <w:rPr>
          <w:rFonts w:ascii="Arial" w:hAnsi="Arial" w:cs="Arial"/>
          <w:bCs/>
          <w:iCs/>
          <w:sz w:val="18"/>
          <w:szCs w:val="18"/>
        </w:rPr>
        <w:t>авторах</w:t>
      </w:r>
      <w:r w:rsidRPr="00C42ADD">
        <w:rPr>
          <w:rFonts w:ascii="Arial" w:hAnsi="Arial" w:cs="Arial"/>
          <w:bCs/>
          <w:iCs/>
          <w:sz w:val="18"/>
          <w:szCs w:val="18"/>
          <w:lang w:val="en-US"/>
        </w:rPr>
        <w:t>:</w:t>
      </w:r>
    </w:p>
    <w:p w:rsidR="00EB2F28" w:rsidRPr="00C42ADD" w:rsidRDefault="00EB2F28" w:rsidP="00375E9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bCs/>
          <w:i/>
          <w:iCs/>
          <w:sz w:val="18"/>
          <w:szCs w:val="18"/>
          <w:highlight w:val="yellow"/>
          <w:lang w:val="en-US"/>
        </w:rPr>
      </w:pPr>
    </w:p>
    <w:p w:rsidR="00C41BD7" w:rsidRPr="00C42ADD" w:rsidRDefault="00C41BD7" w:rsidP="00375E9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bCs/>
          <w:i/>
          <w:iCs/>
          <w:sz w:val="18"/>
          <w:szCs w:val="18"/>
          <w:highlight w:val="yellow"/>
          <w:lang w:val="en-US"/>
        </w:rPr>
      </w:pPr>
    </w:p>
    <w:p w:rsidR="00C07A73" w:rsidRPr="00AF04D6" w:rsidRDefault="00C07A73" w:rsidP="00C07A7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i/>
          <w:sz w:val="18"/>
          <w:szCs w:val="18"/>
        </w:rPr>
      </w:pPr>
      <w:r w:rsidRPr="00AF04D6">
        <w:rPr>
          <w:rFonts w:ascii="Arial" w:hAnsi="Arial" w:cs="Arial"/>
          <w:i/>
          <w:sz w:val="18"/>
          <w:szCs w:val="18"/>
        </w:rPr>
        <w:t>Захаров Михаил Алексеевич,</w:t>
      </w:r>
    </w:p>
    <w:p w:rsidR="00C07A73" w:rsidRPr="00AF04D6" w:rsidRDefault="00C07A73" w:rsidP="00C07A7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</w:rPr>
      </w:pPr>
      <w:r w:rsidRPr="00AF04D6">
        <w:rPr>
          <w:rFonts w:ascii="Arial" w:hAnsi="Arial" w:cs="Arial"/>
          <w:sz w:val="18"/>
          <w:szCs w:val="18"/>
        </w:rPr>
        <w:t xml:space="preserve">ФГБОУВО «Ивановский государственный энергетический университет имени В.И. Ленина», </w:t>
      </w:r>
    </w:p>
    <w:p w:rsidR="00C07A73" w:rsidRPr="00AF04D6" w:rsidRDefault="00C07A73" w:rsidP="00C07A7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</w:rPr>
      </w:pPr>
      <w:r w:rsidRPr="00AF04D6">
        <w:rPr>
          <w:rFonts w:ascii="Arial" w:hAnsi="Arial" w:cs="Arial"/>
          <w:bCs/>
          <w:iCs/>
          <w:sz w:val="18"/>
          <w:szCs w:val="18"/>
        </w:rPr>
        <w:t>Старший преподаватель кафедры электропривода и автоматизации промышленных установок,</w:t>
      </w:r>
    </w:p>
    <w:p w:rsidR="00C07A73" w:rsidRPr="00AF04D6" w:rsidRDefault="00C07A73" w:rsidP="00C07A7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</w:rPr>
      </w:pPr>
      <w:proofErr w:type="gramStart"/>
      <w:r w:rsidRPr="00AF04D6">
        <w:rPr>
          <w:rFonts w:ascii="Arial" w:hAnsi="Arial" w:cs="Arial"/>
          <w:sz w:val="18"/>
          <w:szCs w:val="18"/>
          <w:lang w:val="en-US"/>
        </w:rPr>
        <w:t>e</w:t>
      </w:r>
      <w:r w:rsidRPr="00AF04D6">
        <w:rPr>
          <w:rFonts w:ascii="Arial" w:hAnsi="Arial" w:cs="Arial"/>
          <w:sz w:val="18"/>
          <w:szCs w:val="18"/>
        </w:rPr>
        <w:t>-</w:t>
      </w:r>
      <w:r w:rsidRPr="00AF04D6">
        <w:rPr>
          <w:rFonts w:ascii="Arial" w:hAnsi="Arial" w:cs="Arial"/>
          <w:sz w:val="18"/>
          <w:szCs w:val="18"/>
          <w:lang w:val="en-US"/>
        </w:rPr>
        <w:t>mail</w:t>
      </w:r>
      <w:proofErr w:type="gramEnd"/>
      <w:r w:rsidRPr="00AF04D6">
        <w:rPr>
          <w:rFonts w:ascii="Arial" w:hAnsi="Arial" w:cs="Arial"/>
          <w:sz w:val="18"/>
          <w:szCs w:val="18"/>
        </w:rPr>
        <w:t>:</w:t>
      </w:r>
      <w:r w:rsidRPr="00AF04D6">
        <w:rPr>
          <w:rFonts w:ascii="Arial" w:hAnsi="Arial" w:cs="Arial"/>
          <w:sz w:val="18"/>
          <w:szCs w:val="18"/>
          <w:shd w:val="clear" w:color="auto" w:fill="FFFFFF"/>
        </w:rPr>
        <w:t xml:space="preserve"> </w:t>
      </w:r>
      <w:r w:rsidRPr="00AF04D6">
        <w:rPr>
          <w:rFonts w:ascii="Arial" w:hAnsi="Arial" w:cs="Arial"/>
          <w:color w:val="000000"/>
          <w:sz w:val="18"/>
          <w:szCs w:val="18"/>
          <w:lang w:eastAsia="ru-RU"/>
        </w:rPr>
        <w:t>mazoid@gmail.com</w:t>
      </w:r>
    </w:p>
    <w:p w:rsidR="00C07A73" w:rsidRPr="00AF04D6" w:rsidRDefault="00C07A73" w:rsidP="00C07A7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i/>
          <w:sz w:val="18"/>
          <w:szCs w:val="18"/>
        </w:rPr>
      </w:pPr>
    </w:p>
    <w:p w:rsidR="00C07A73" w:rsidRPr="00AF04D6" w:rsidRDefault="00C07A73" w:rsidP="00C07A7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i/>
          <w:sz w:val="18"/>
          <w:szCs w:val="18"/>
        </w:rPr>
      </w:pPr>
      <w:r w:rsidRPr="00AF04D6">
        <w:rPr>
          <w:rFonts w:ascii="Arial" w:hAnsi="Arial" w:cs="Arial"/>
          <w:i/>
          <w:sz w:val="18"/>
          <w:szCs w:val="18"/>
        </w:rPr>
        <w:t xml:space="preserve">Страхов Александр Станиславович, </w:t>
      </w:r>
    </w:p>
    <w:p w:rsidR="00C07A73" w:rsidRPr="00AF04D6" w:rsidRDefault="00C07A73" w:rsidP="00C07A7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</w:rPr>
      </w:pPr>
      <w:r w:rsidRPr="00AF04D6">
        <w:rPr>
          <w:rFonts w:ascii="Arial" w:hAnsi="Arial" w:cs="Arial"/>
          <w:sz w:val="18"/>
          <w:szCs w:val="18"/>
        </w:rPr>
        <w:t xml:space="preserve">ФГБОУВО «Ивановский государственный энергетический университет имени В.И. Ленина», </w:t>
      </w:r>
    </w:p>
    <w:p w:rsidR="00C07A73" w:rsidRPr="00AF04D6" w:rsidRDefault="00C07A73" w:rsidP="00C07A7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</w:rPr>
      </w:pPr>
      <w:r w:rsidRPr="00AF04D6">
        <w:rPr>
          <w:rFonts w:ascii="Arial" w:hAnsi="Arial" w:cs="Arial"/>
          <w:bCs/>
          <w:iCs/>
          <w:sz w:val="18"/>
          <w:szCs w:val="18"/>
        </w:rPr>
        <w:t xml:space="preserve">Кандидат технических наук, </w:t>
      </w:r>
      <w:r w:rsidRPr="00AF04D6">
        <w:rPr>
          <w:rFonts w:ascii="Arial" w:hAnsi="Arial" w:cs="Arial"/>
          <w:sz w:val="18"/>
          <w:szCs w:val="18"/>
        </w:rPr>
        <w:t>доцент кафедры электрических станций, подстанций и диагностики эле</w:t>
      </w:r>
      <w:r w:rsidRPr="00AF04D6">
        <w:rPr>
          <w:rFonts w:ascii="Arial" w:hAnsi="Arial" w:cs="Arial"/>
          <w:sz w:val="18"/>
          <w:szCs w:val="18"/>
        </w:rPr>
        <w:t>к</w:t>
      </w:r>
      <w:r w:rsidRPr="00AF04D6">
        <w:rPr>
          <w:rFonts w:ascii="Arial" w:hAnsi="Arial" w:cs="Arial"/>
          <w:sz w:val="18"/>
          <w:szCs w:val="18"/>
        </w:rPr>
        <w:t xml:space="preserve">трооборудования, </w:t>
      </w:r>
    </w:p>
    <w:p w:rsidR="00C07A73" w:rsidRPr="00AF04D6" w:rsidRDefault="00C07A73" w:rsidP="00C07A7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</w:rPr>
      </w:pPr>
      <w:proofErr w:type="gramStart"/>
      <w:r w:rsidRPr="00AF04D6">
        <w:rPr>
          <w:rFonts w:ascii="Arial" w:hAnsi="Arial" w:cs="Arial"/>
          <w:sz w:val="18"/>
          <w:szCs w:val="18"/>
          <w:lang w:val="en-US"/>
        </w:rPr>
        <w:t>e</w:t>
      </w:r>
      <w:r w:rsidRPr="00AF04D6">
        <w:rPr>
          <w:rFonts w:ascii="Arial" w:hAnsi="Arial" w:cs="Arial"/>
          <w:sz w:val="18"/>
          <w:szCs w:val="18"/>
        </w:rPr>
        <w:t>-</w:t>
      </w:r>
      <w:r w:rsidRPr="00AF04D6">
        <w:rPr>
          <w:rFonts w:ascii="Arial" w:hAnsi="Arial" w:cs="Arial"/>
          <w:sz w:val="18"/>
          <w:szCs w:val="18"/>
          <w:lang w:val="en-US"/>
        </w:rPr>
        <w:t>mail</w:t>
      </w:r>
      <w:proofErr w:type="gramEnd"/>
      <w:r w:rsidRPr="00AF04D6">
        <w:rPr>
          <w:rFonts w:ascii="Arial" w:hAnsi="Arial" w:cs="Arial"/>
          <w:sz w:val="18"/>
          <w:szCs w:val="18"/>
        </w:rPr>
        <w:t xml:space="preserve">: </w:t>
      </w:r>
      <w:proofErr w:type="spellStart"/>
      <w:r w:rsidRPr="00AF04D6">
        <w:rPr>
          <w:rFonts w:ascii="Arial" w:hAnsi="Arial" w:cs="Arial"/>
          <w:sz w:val="18"/>
          <w:szCs w:val="18"/>
          <w:lang w:val="en-US"/>
        </w:rPr>
        <w:t>astrakhov</w:t>
      </w:r>
      <w:proofErr w:type="spellEnd"/>
      <w:r w:rsidRPr="00AF04D6">
        <w:rPr>
          <w:rFonts w:ascii="Arial" w:hAnsi="Arial" w:cs="Arial"/>
          <w:sz w:val="18"/>
          <w:szCs w:val="18"/>
        </w:rPr>
        <w:t>90@</w:t>
      </w:r>
      <w:proofErr w:type="spellStart"/>
      <w:r w:rsidRPr="00AF04D6">
        <w:rPr>
          <w:rFonts w:ascii="Arial" w:hAnsi="Arial" w:cs="Arial"/>
          <w:sz w:val="18"/>
          <w:szCs w:val="18"/>
          <w:lang w:val="en-US"/>
        </w:rPr>
        <w:t>yandex</w:t>
      </w:r>
      <w:proofErr w:type="spellEnd"/>
      <w:r w:rsidRPr="00AF04D6">
        <w:rPr>
          <w:rFonts w:ascii="Arial" w:hAnsi="Arial" w:cs="Arial"/>
          <w:sz w:val="18"/>
          <w:szCs w:val="18"/>
        </w:rPr>
        <w:t>.</w:t>
      </w:r>
      <w:proofErr w:type="spellStart"/>
      <w:r w:rsidRPr="00AF04D6">
        <w:rPr>
          <w:rFonts w:ascii="Arial" w:hAnsi="Arial" w:cs="Arial"/>
          <w:sz w:val="18"/>
          <w:szCs w:val="18"/>
          <w:lang w:val="en-US"/>
        </w:rPr>
        <w:t>ru</w:t>
      </w:r>
      <w:proofErr w:type="spellEnd"/>
    </w:p>
    <w:p w:rsidR="00C07A73" w:rsidRPr="00AF04D6" w:rsidRDefault="00C07A73" w:rsidP="00A82977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i/>
          <w:sz w:val="18"/>
          <w:szCs w:val="18"/>
          <w:shd w:val="clear" w:color="auto" w:fill="FFFFFF"/>
        </w:rPr>
      </w:pPr>
    </w:p>
    <w:p w:rsidR="00C07A73" w:rsidRPr="00AF04D6" w:rsidRDefault="00C07A73" w:rsidP="00C07A7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bCs/>
          <w:iCs/>
          <w:sz w:val="18"/>
          <w:szCs w:val="18"/>
        </w:rPr>
      </w:pPr>
      <w:r w:rsidRPr="00AF04D6">
        <w:rPr>
          <w:rFonts w:ascii="Arial" w:hAnsi="Arial" w:cs="Arial"/>
          <w:bCs/>
          <w:i/>
          <w:iCs/>
          <w:sz w:val="18"/>
          <w:szCs w:val="18"/>
        </w:rPr>
        <w:t>Новоселов Евгений Михайлович</w:t>
      </w:r>
      <w:r w:rsidRPr="00AF04D6">
        <w:rPr>
          <w:rFonts w:ascii="Arial" w:hAnsi="Arial" w:cs="Arial"/>
          <w:bCs/>
          <w:iCs/>
          <w:sz w:val="18"/>
          <w:szCs w:val="18"/>
        </w:rPr>
        <w:t>,</w:t>
      </w:r>
    </w:p>
    <w:p w:rsidR="00C07A73" w:rsidRPr="00AF04D6" w:rsidRDefault="00C07A73" w:rsidP="00C07A7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</w:rPr>
      </w:pPr>
      <w:r w:rsidRPr="00AF04D6">
        <w:rPr>
          <w:rFonts w:ascii="Arial" w:hAnsi="Arial" w:cs="Arial"/>
          <w:sz w:val="18"/>
          <w:szCs w:val="18"/>
        </w:rPr>
        <w:t xml:space="preserve">ФГБОУВО «Ивановский государственный энергетический университет имени В.И. Ленина», </w:t>
      </w:r>
    </w:p>
    <w:p w:rsidR="00C07A73" w:rsidRPr="00AF04D6" w:rsidRDefault="00C07A73" w:rsidP="00C07A7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</w:rPr>
      </w:pPr>
      <w:r w:rsidRPr="00AF04D6">
        <w:rPr>
          <w:rFonts w:ascii="Arial" w:hAnsi="Arial" w:cs="Arial"/>
          <w:bCs/>
          <w:iCs/>
          <w:sz w:val="18"/>
          <w:szCs w:val="18"/>
        </w:rPr>
        <w:t xml:space="preserve">Кандидат технических наук, </w:t>
      </w:r>
      <w:r w:rsidRPr="00AF04D6">
        <w:rPr>
          <w:rFonts w:ascii="Arial" w:hAnsi="Arial" w:cs="Arial"/>
          <w:sz w:val="18"/>
          <w:szCs w:val="18"/>
        </w:rPr>
        <w:t>доцент кафедры электрических станций, подстанций и диагностики эле</w:t>
      </w:r>
      <w:r w:rsidRPr="00AF04D6">
        <w:rPr>
          <w:rFonts w:ascii="Arial" w:hAnsi="Arial" w:cs="Arial"/>
          <w:sz w:val="18"/>
          <w:szCs w:val="18"/>
        </w:rPr>
        <w:t>к</w:t>
      </w:r>
      <w:r w:rsidRPr="00AF04D6">
        <w:rPr>
          <w:rFonts w:ascii="Arial" w:hAnsi="Arial" w:cs="Arial"/>
          <w:sz w:val="18"/>
          <w:szCs w:val="18"/>
        </w:rPr>
        <w:t xml:space="preserve">трооборудования, </w:t>
      </w:r>
    </w:p>
    <w:p w:rsidR="00C07A73" w:rsidRPr="00AF04D6" w:rsidRDefault="00C07A73" w:rsidP="00C07A73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  <w:shd w:val="clear" w:color="auto" w:fill="FFFFFF"/>
          <w:lang w:val="en-US"/>
        </w:rPr>
      </w:pPr>
      <w:proofErr w:type="gramStart"/>
      <w:r w:rsidRPr="00AF04D6">
        <w:rPr>
          <w:rFonts w:ascii="Arial" w:hAnsi="Arial" w:cs="Arial"/>
          <w:sz w:val="18"/>
          <w:szCs w:val="18"/>
          <w:lang w:val="en-US"/>
        </w:rPr>
        <w:t>e-mail</w:t>
      </w:r>
      <w:proofErr w:type="gramEnd"/>
      <w:r w:rsidRPr="00AF04D6">
        <w:rPr>
          <w:rFonts w:ascii="Arial" w:hAnsi="Arial" w:cs="Arial"/>
          <w:sz w:val="18"/>
          <w:szCs w:val="18"/>
          <w:lang w:val="en-US"/>
        </w:rPr>
        <w:t xml:space="preserve">: </w:t>
      </w:r>
      <w:hyperlink r:id="rId34" w:history="1">
        <w:r w:rsidRPr="00AF04D6">
          <w:rPr>
            <w:rStyle w:val="a4"/>
            <w:rFonts w:ascii="Arial" w:hAnsi="Arial" w:cs="Arial"/>
            <w:sz w:val="18"/>
            <w:szCs w:val="18"/>
            <w:shd w:val="clear" w:color="auto" w:fill="FFFFFF"/>
            <w:lang w:val="en-US"/>
          </w:rPr>
          <w:t>captain.udgin@gmail.com</w:t>
        </w:r>
      </w:hyperlink>
    </w:p>
    <w:p w:rsidR="00C07A73" w:rsidRPr="00AF04D6" w:rsidRDefault="00C07A73" w:rsidP="00A82977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i/>
          <w:sz w:val="18"/>
          <w:szCs w:val="18"/>
          <w:shd w:val="clear" w:color="auto" w:fill="FFFFFF"/>
          <w:lang w:val="en-US"/>
        </w:rPr>
      </w:pPr>
    </w:p>
    <w:p w:rsidR="00A82977" w:rsidRPr="00AF04D6" w:rsidRDefault="00A82977" w:rsidP="00A82977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i/>
          <w:sz w:val="18"/>
          <w:szCs w:val="18"/>
          <w:shd w:val="clear" w:color="auto" w:fill="FFFFFF"/>
        </w:rPr>
      </w:pPr>
      <w:proofErr w:type="spellStart"/>
      <w:r w:rsidRPr="00AF04D6">
        <w:rPr>
          <w:rFonts w:ascii="Arial" w:hAnsi="Arial" w:cs="Arial"/>
          <w:i/>
          <w:sz w:val="18"/>
          <w:szCs w:val="18"/>
          <w:shd w:val="clear" w:color="auto" w:fill="FFFFFF"/>
        </w:rPr>
        <w:t>Полкошников</w:t>
      </w:r>
      <w:proofErr w:type="spellEnd"/>
      <w:r w:rsidRPr="00AF04D6">
        <w:rPr>
          <w:rFonts w:ascii="Arial" w:hAnsi="Arial" w:cs="Arial"/>
          <w:i/>
          <w:sz w:val="18"/>
          <w:szCs w:val="18"/>
          <w:shd w:val="clear" w:color="auto" w:fill="FFFFFF"/>
        </w:rPr>
        <w:t xml:space="preserve"> Денис Андреевич,</w:t>
      </w:r>
    </w:p>
    <w:p w:rsidR="00A82977" w:rsidRPr="00AF04D6" w:rsidRDefault="00A82977" w:rsidP="00A82977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</w:rPr>
      </w:pPr>
      <w:r w:rsidRPr="00AF04D6">
        <w:rPr>
          <w:rFonts w:ascii="Arial" w:hAnsi="Arial" w:cs="Arial"/>
          <w:sz w:val="18"/>
          <w:szCs w:val="18"/>
        </w:rPr>
        <w:t xml:space="preserve">ФГБОУВО «Ивановский государственный энергетический университет имени В.И. Ленина», </w:t>
      </w:r>
    </w:p>
    <w:p w:rsidR="00A82977" w:rsidRPr="00AF04D6" w:rsidRDefault="00A82977" w:rsidP="00A82977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bCs/>
          <w:iCs/>
          <w:sz w:val="18"/>
          <w:szCs w:val="18"/>
        </w:rPr>
      </w:pPr>
      <w:r w:rsidRPr="00AF04D6">
        <w:rPr>
          <w:rFonts w:ascii="Arial" w:hAnsi="Arial" w:cs="Arial"/>
          <w:bCs/>
          <w:iCs/>
          <w:sz w:val="18"/>
          <w:szCs w:val="18"/>
        </w:rPr>
        <w:t xml:space="preserve">Старший преподаватель кафедры электрических систем, </w:t>
      </w:r>
    </w:p>
    <w:p w:rsidR="00A82977" w:rsidRPr="00AF04D6" w:rsidRDefault="00A82977" w:rsidP="00A82977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  <w:shd w:val="clear" w:color="auto" w:fill="FFFFFF"/>
        </w:rPr>
      </w:pPr>
      <w:proofErr w:type="gramStart"/>
      <w:r w:rsidRPr="00AF04D6">
        <w:rPr>
          <w:rFonts w:ascii="Arial" w:hAnsi="Arial" w:cs="Arial"/>
          <w:sz w:val="18"/>
          <w:szCs w:val="18"/>
          <w:lang w:val="en-US"/>
        </w:rPr>
        <w:t>e</w:t>
      </w:r>
      <w:r w:rsidRPr="00AF04D6">
        <w:rPr>
          <w:rFonts w:ascii="Arial" w:hAnsi="Arial" w:cs="Arial"/>
          <w:sz w:val="18"/>
          <w:szCs w:val="18"/>
        </w:rPr>
        <w:t>-</w:t>
      </w:r>
      <w:r w:rsidRPr="00AF04D6">
        <w:rPr>
          <w:rFonts w:ascii="Arial" w:hAnsi="Arial" w:cs="Arial"/>
          <w:sz w:val="18"/>
          <w:szCs w:val="18"/>
          <w:lang w:val="en-US"/>
        </w:rPr>
        <w:t>mail</w:t>
      </w:r>
      <w:proofErr w:type="gramEnd"/>
      <w:r w:rsidRPr="00AF04D6">
        <w:rPr>
          <w:rFonts w:ascii="Arial" w:hAnsi="Arial" w:cs="Arial"/>
          <w:sz w:val="18"/>
          <w:szCs w:val="18"/>
        </w:rPr>
        <w:t>:</w:t>
      </w:r>
      <w:r w:rsidRPr="00AF04D6">
        <w:rPr>
          <w:rFonts w:ascii="Verdana" w:hAnsi="Verdana"/>
          <w:sz w:val="18"/>
          <w:szCs w:val="18"/>
          <w:shd w:val="clear" w:color="auto" w:fill="FFFFFF"/>
        </w:rPr>
        <w:t xml:space="preserve"> </w:t>
      </w:r>
      <w:hyperlink r:id="rId35" w:history="1">
        <w:r w:rsidRPr="00AF04D6">
          <w:rPr>
            <w:rStyle w:val="a4"/>
            <w:rFonts w:ascii="Arial" w:hAnsi="Arial" w:cs="Arial"/>
            <w:sz w:val="18"/>
            <w:szCs w:val="18"/>
            <w:shd w:val="clear" w:color="auto" w:fill="FFFFFF"/>
            <w:lang w:val="en-US"/>
          </w:rPr>
          <w:t>pda</w:t>
        </w:r>
        <w:r w:rsidRPr="00AF04D6">
          <w:rPr>
            <w:rStyle w:val="a4"/>
            <w:rFonts w:ascii="Arial" w:hAnsi="Arial" w:cs="Arial"/>
            <w:sz w:val="18"/>
            <w:szCs w:val="18"/>
            <w:shd w:val="clear" w:color="auto" w:fill="FFFFFF"/>
          </w:rPr>
          <w:t>37@</w:t>
        </w:r>
        <w:r w:rsidRPr="00AF04D6">
          <w:rPr>
            <w:rStyle w:val="a4"/>
            <w:rFonts w:ascii="Arial" w:hAnsi="Arial" w:cs="Arial"/>
            <w:sz w:val="18"/>
            <w:szCs w:val="18"/>
            <w:shd w:val="clear" w:color="auto" w:fill="FFFFFF"/>
            <w:lang w:val="en-US"/>
          </w:rPr>
          <w:t>yandex</w:t>
        </w:r>
        <w:r w:rsidRPr="00AF04D6">
          <w:rPr>
            <w:rStyle w:val="a4"/>
            <w:rFonts w:ascii="Arial" w:hAnsi="Arial" w:cs="Arial"/>
            <w:sz w:val="18"/>
            <w:szCs w:val="18"/>
            <w:shd w:val="clear" w:color="auto" w:fill="FFFFFF"/>
          </w:rPr>
          <w:t>.</w:t>
        </w:r>
        <w:r w:rsidRPr="00AF04D6">
          <w:rPr>
            <w:rStyle w:val="a4"/>
            <w:rFonts w:ascii="Arial" w:hAnsi="Arial" w:cs="Arial"/>
            <w:sz w:val="18"/>
            <w:szCs w:val="18"/>
            <w:shd w:val="clear" w:color="auto" w:fill="FFFFFF"/>
            <w:lang w:val="en-US"/>
          </w:rPr>
          <w:t>ru</w:t>
        </w:r>
      </w:hyperlink>
    </w:p>
    <w:p w:rsidR="00EB2F28" w:rsidRDefault="00EB2F28" w:rsidP="007448CE">
      <w:pPr>
        <w:shd w:val="clear" w:color="auto" w:fill="FFFFFF"/>
        <w:spacing w:after="0" w:line="240" w:lineRule="auto"/>
        <w:jc w:val="both"/>
        <w:rPr>
          <w:rFonts w:ascii="Arial" w:hAnsi="Arial" w:cs="Arial"/>
          <w:bCs/>
          <w:sz w:val="18"/>
          <w:szCs w:val="18"/>
          <w:highlight w:val="yellow"/>
        </w:rPr>
      </w:pPr>
    </w:p>
    <w:p w:rsidR="00AF04D6" w:rsidRPr="00AF04D6" w:rsidRDefault="00AF04D6" w:rsidP="00AF04D6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i/>
          <w:sz w:val="18"/>
          <w:szCs w:val="18"/>
        </w:rPr>
      </w:pPr>
      <w:proofErr w:type="spellStart"/>
      <w:r w:rsidRPr="00AF04D6">
        <w:rPr>
          <w:rFonts w:ascii="Arial" w:hAnsi="Arial" w:cs="Arial"/>
          <w:i/>
          <w:sz w:val="18"/>
          <w:szCs w:val="18"/>
        </w:rPr>
        <w:t>Сулыненков</w:t>
      </w:r>
      <w:proofErr w:type="spellEnd"/>
      <w:r w:rsidRPr="00AF04D6">
        <w:rPr>
          <w:rFonts w:ascii="Arial" w:hAnsi="Arial" w:cs="Arial"/>
          <w:i/>
          <w:sz w:val="18"/>
          <w:szCs w:val="18"/>
        </w:rPr>
        <w:t xml:space="preserve"> Илья Николаевич,</w:t>
      </w:r>
    </w:p>
    <w:p w:rsidR="00AF04D6" w:rsidRPr="00AF04D6" w:rsidRDefault="00AF04D6" w:rsidP="00AF04D6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</w:rPr>
      </w:pPr>
      <w:r w:rsidRPr="00AF04D6">
        <w:rPr>
          <w:rFonts w:ascii="Arial" w:hAnsi="Arial" w:cs="Arial"/>
          <w:sz w:val="18"/>
          <w:szCs w:val="18"/>
        </w:rPr>
        <w:t xml:space="preserve">ФГБОУВО «Ивановский государственный энергетический университет имени В.И. Ленина», </w:t>
      </w:r>
    </w:p>
    <w:p w:rsidR="00AF04D6" w:rsidRPr="00BC242A" w:rsidRDefault="00AF04D6" w:rsidP="00AF04D6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</w:rPr>
      </w:pPr>
      <w:r w:rsidRPr="00AF04D6">
        <w:rPr>
          <w:rFonts w:ascii="Arial" w:hAnsi="Arial" w:cs="Arial"/>
          <w:bCs/>
          <w:iCs/>
          <w:sz w:val="18"/>
          <w:szCs w:val="18"/>
        </w:rPr>
        <w:t xml:space="preserve">Кандидат технических </w:t>
      </w:r>
      <w:r w:rsidRPr="00BC242A">
        <w:rPr>
          <w:rFonts w:ascii="Arial" w:hAnsi="Arial" w:cs="Arial"/>
          <w:bCs/>
          <w:iCs/>
          <w:sz w:val="18"/>
          <w:szCs w:val="18"/>
        </w:rPr>
        <w:t xml:space="preserve">наук, </w:t>
      </w:r>
      <w:proofErr w:type="gramStart"/>
      <w:r w:rsidR="00EF55E4" w:rsidRPr="00BC242A">
        <w:rPr>
          <w:rFonts w:ascii="Arial" w:hAnsi="Arial" w:cs="Arial"/>
          <w:bCs/>
          <w:iCs/>
          <w:sz w:val="18"/>
          <w:szCs w:val="18"/>
        </w:rPr>
        <w:t>заведующий</w:t>
      </w:r>
      <w:r w:rsidRPr="00BC242A">
        <w:rPr>
          <w:rFonts w:ascii="Arial" w:hAnsi="Arial" w:cs="Arial"/>
          <w:bCs/>
          <w:iCs/>
          <w:sz w:val="18"/>
          <w:szCs w:val="18"/>
        </w:rPr>
        <w:t xml:space="preserve"> кафедры</w:t>
      </w:r>
      <w:proofErr w:type="gramEnd"/>
      <w:r w:rsidRPr="00BC242A">
        <w:rPr>
          <w:rFonts w:ascii="Arial" w:hAnsi="Arial" w:cs="Arial"/>
          <w:bCs/>
          <w:iCs/>
          <w:sz w:val="18"/>
          <w:szCs w:val="18"/>
        </w:rPr>
        <w:t xml:space="preserve"> </w:t>
      </w:r>
      <w:r w:rsidRPr="00BC242A">
        <w:rPr>
          <w:rFonts w:ascii="Arial" w:hAnsi="Arial" w:cs="Arial"/>
          <w:sz w:val="18"/>
          <w:szCs w:val="18"/>
        </w:rPr>
        <w:t>электрических станций, подстанций и диагностики электрооборудования,</w:t>
      </w:r>
    </w:p>
    <w:p w:rsidR="00EF55E4" w:rsidRPr="00EF55E4" w:rsidRDefault="00AF04D6" w:rsidP="00EF55E4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  <w:lang w:val="en-US"/>
        </w:rPr>
      </w:pPr>
      <w:proofErr w:type="gramStart"/>
      <w:r w:rsidRPr="00EF55E4">
        <w:rPr>
          <w:rFonts w:ascii="Arial" w:hAnsi="Arial" w:cs="Arial"/>
          <w:sz w:val="18"/>
          <w:szCs w:val="18"/>
          <w:lang w:val="en-US"/>
        </w:rPr>
        <w:t>e-mail</w:t>
      </w:r>
      <w:proofErr w:type="gramEnd"/>
      <w:r w:rsidRPr="00EF55E4">
        <w:rPr>
          <w:rFonts w:ascii="Arial" w:hAnsi="Arial" w:cs="Arial"/>
          <w:sz w:val="18"/>
          <w:szCs w:val="18"/>
          <w:lang w:val="en-US"/>
        </w:rPr>
        <w:t xml:space="preserve">: </w:t>
      </w:r>
      <w:r w:rsidR="00EF55E4" w:rsidRPr="00EF55E4">
        <w:rPr>
          <w:rFonts w:ascii="Arial" w:hAnsi="Arial" w:cs="Arial"/>
          <w:sz w:val="18"/>
          <w:szCs w:val="18"/>
          <w:lang w:val="en-US"/>
        </w:rPr>
        <w:t>sulynenkov.in@ispu.ru</w:t>
      </w:r>
    </w:p>
    <w:p w:rsidR="00AF04D6" w:rsidRPr="00802E7A" w:rsidRDefault="00AF04D6" w:rsidP="00AF04D6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  <w:shd w:val="clear" w:color="auto" w:fill="FFFFFF"/>
          <w:lang w:val="en-US"/>
        </w:rPr>
      </w:pPr>
    </w:p>
    <w:p w:rsidR="00AF04D6" w:rsidRPr="00AF04D6" w:rsidRDefault="00AF04D6" w:rsidP="007448CE">
      <w:pPr>
        <w:shd w:val="clear" w:color="auto" w:fill="FFFFFF"/>
        <w:spacing w:after="0" w:line="240" w:lineRule="auto"/>
        <w:jc w:val="both"/>
        <w:rPr>
          <w:rFonts w:ascii="Arial" w:hAnsi="Arial" w:cs="Arial"/>
          <w:bCs/>
          <w:sz w:val="18"/>
          <w:szCs w:val="18"/>
          <w:highlight w:val="yellow"/>
          <w:lang w:val="en-US"/>
        </w:rPr>
      </w:pPr>
    </w:p>
    <w:p w:rsidR="00EB2F28" w:rsidRPr="00AF04D6" w:rsidRDefault="00EB2F28" w:rsidP="008C4E04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i/>
          <w:sz w:val="18"/>
          <w:szCs w:val="18"/>
        </w:rPr>
      </w:pPr>
      <w:r w:rsidRPr="00AF04D6">
        <w:rPr>
          <w:rFonts w:ascii="Arial" w:hAnsi="Arial" w:cs="Arial"/>
          <w:i/>
          <w:sz w:val="18"/>
          <w:szCs w:val="18"/>
        </w:rPr>
        <w:t>Скоробогатов Андрей Александрович,</w:t>
      </w:r>
    </w:p>
    <w:p w:rsidR="00EB2F28" w:rsidRPr="00AF04D6" w:rsidRDefault="00EB2F28" w:rsidP="008C4E04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</w:rPr>
      </w:pPr>
      <w:r w:rsidRPr="00AF04D6">
        <w:rPr>
          <w:rFonts w:ascii="Arial" w:hAnsi="Arial" w:cs="Arial"/>
          <w:sz w:val="18"/>
          <w:szCs w:val="18"/>
        </w:rPr>
        <w:t xml:space="preserve">ФГБОУВО «Ивановский государственный энергетический университет имени В.И. Ленина», </w:t>
      </w:r>
    </w:p>
    <w:p w:rsidR="00EB2F28" w:rsidRPr="00AF04D6" w:rsidRDefault="00EB2F28" w:rsidP="008C4E04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</w:rPr>
      </w:pPr>
      <w:r w:rsidRPr="00AF04D6">
        <w:rPr>
          <w:rFonts w:ascii="Arial" w:hAnsi="Arial" w:cs="Arial"/>
          <w:bCs/>
          <w:iCs/>
          <w:sz w:val="18"/>
          <w:szCs w:val="18"/>
        </w:rPr>
        <w:t xml:space="preserve">Кандидат технических наук, доцент кафедры </w:t>
      </w:r>
      <w:r w:rsidRPr="00AF04D6">
        <w:rPr>
          <w:rFonts w:ascii="Arial" w:hAnsi="Arial" w:cs="Arial"/>
          <w:sz w:val="18"/>
          <w:szCs w:val="18"/>
        </w:rPr>
        <w:t>электрических станций, подстанций и диагностики эле</w:t>
      </w:r>
      <w:r w:rsidRPr="00AF04D6">
        <w:rPr>
          <w:rFonts w:ascii="Arial" w:hAnsi="Arial" w:cs="Arial"/>
          <w:sz w:val="18"/>
          <w:szCs w:val="18"/>
        </w:rPr>
        <w:t>к</w:t>
      </w:r>
      <w:r w:rsidRPr="00AF04D6">
        <w:rPr>
          <w:rFonts w:ascii="Arial" w:hAnsi="Arial" w:cs="Arial"/>
          <w:sz w:val="18"/>
          <w:szCs w:val="18"/>
        </w:rPr>
        <w:t>трооборудования,</w:t>
      </w:r>
    </w:p>
    <w:p w:rsidR="00EB2F28" w:rsidRPr="00802E7A" w:rsidRDefault="00EB2F28" w:rsidP="008C4E04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sz w:val="18"/>
          <w:szCs w:val="18"/>
          <w:shd w:val="clear" w:color="auto" w:fill="FFFFFF"/>
          <w:lang w:val="en-US"/>
        </w:rPr>
      </w:pPr>
      <w:proofErr w:type="gramStart"/>
      <w:r w:rsidRPr="00AF04D6">
        <w:rPr>
          <w:rFonts w:ascii="Arial" w:hAnsi="Arial" w:cs="Arial"/>
          <w:sz w:val="18"/>
          <w:szCs w:val="18"/>
          <w:lang w:val="en-US"/>
        </w:rPr>
        <w:t>e-mail</w:t>
      </w:r>
      <w:proofErr w:type="gramEnd"/>
      <w:r w:rsidRPr="00AF04D6">
        <w:rPr>
          <w:rFonts w:ascii="Arial" w:hAnsi="Arial" w:cs="Arial"/>
          <w:sz w:val="18"/>
          <w:szCs w:val="18"/>
          <w:lang w:val="en-US"/>
        </w:rPr>
        <w:t>:</w:t>
      </w:r>
      <w:r w:rsidRPr="00AF04D6">
        <w:rPr>
          <w:rFonts w:ascii="Verdana" w:hAnsi="Verdana"/>
          <w:sz w:val="18"/>
          <w:szCs w:val="18"/>
          <w:shd w:val="clear" w:color="auto" w:fill="FFFFFF"/>
          <w:lang w:val="en-US"/>
        </w:rPr>
        <w:t xml:space="preserve"> </w:t>
      </w:r>
      <w:r w:rsidRPr="00AF04D6">
        <w:rPr>
          <w:rFonts w:ascii="Arial" w:hAnsi="Arial" w:cs="Arial"/>
          <w:sz w:val="18"/>
          <w:szCs w:val="18"/>
          <w:shd w:val="clear" w:color="auto" w:fill="FFFFFF"/>
          <w:lang w:val="en-US"/>
        </w:rPr>
        <w:t>aaskor.andrey@yandex.ru</w:t>
      </w:r>
    </w:p>
    <w:p w:rsidR="00EB2F28" w:rsidRPr="00AF5E24" w:rsidRDefault="00EB2F28" w:rsidP="007448CE">
      <w:pPr>
        <w:shd w:val="clear" w:color="auto" w:fill="FFFFFF"/>
        <w:spacing w:after="0" w:line="240" w:lineRule="auto"/>
        <w:jc w:val="both"/>
        <w:rPr>
          <w:rFonts w:ascii="Arial" w:hAnsi="Arial" w:cs="Arial"/>
          <w:bCs/>
          <w:sz w:val="18"/>
          <w:szCs w:val="18"/>
          <w:lang w:val="en-US"/>
        </w:rPr>
        <w:sectPr w:rsidR="00EB2F28" w:rsidRPr="00AF5E24" w:rsidSect="00375E93">
          <w:type w:val="continuous"/>
          <w:pgSz w:w="11907" w:h="16839" w:code="9"/>
          <w:pgMar w:top="1134" w:right="851" w:bottom="1134" w:left="1701" w:header="709" w:footer="709" w:gutter="0"/>
          <w:cols w:space="708"/>
          <w:docGrid w:linePitch="360"/>
        </w:sectPr>
      </w:pPr>
    </w:p>
    <w:p w:rsidR="00EB2F28" w:rsidRPr="003A4DA6" w:rsidRDefault="00EB2F28" w:rsidP="00E06E12">
      <w:pPr>
        <w:spacing w:after="0" w:line="240" w:lineRule="auto"/>
        <w:rPr>
          <w:rFonts w:ascii="Arial" w:hAnsi="Arial" w:cs="Arial"/>
          <w:bCs/>
          <w:sz w:val="16"/>
          <w:szCs w:val="16"/>
          <w:lang w:val="en-US"/>
        </w:rPr>
      </w:pPr>
    </w:p>
    <w:sectPr w:rsidR="00EB2F28" w:rsidRPr="003A4DA6" w:rsidSect="00E06E12">
      <w:type w:val="continuous"/>
      <w:pgSz w:w="11907" w:h="16839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7795" w:rsidRDefault="00117795" w:rsidP="00614DF5">
      <w:pPr>
        <w:spacing w:after="0" w:line="240" w:lineRule="auto"/>
      </w:pPr>
      <w:r>
        <w:separator/>
      </w:r>
    </w:p>
  </w:endnote>
  <w:endnote w:type="continuationSeparator" w:id="0">
    <w:p w:rsidR="00117795" w:rsidRDefault="00117795" w:rsidP="00614D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-Roman">
    <w:altName w:val="MS Mincho"/>
    <w:panose1 w:val="00000000000000000000"/>
    <w:charset w:val="80"/>
    <w:family w:val="roman"/>
    <w:notTrueType/>
    <w:pitch w:val="default"/>
    <w:sig w:usb0="00000000" w:usb1="08070000" w:usb2="00000010" w:usb3="00000000" w:csb0="00020001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ragmatica">
    <w:altName w:val="Times New Roman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Futura Extra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46B0" w:rsidRPr="00D518BA" w:rsidRDefault="008A434C">
    <w:pPr>
      <w:pStyle w:val="aa"/>
      <w:jc w:val="center"/>
      <w:rPr>
        <w:rFonts w:ascii="Arial" w:hAnsi="Arial" w:cs="Arial"/>
      </w:rPr>
    </w:pPr>
    <w:r w:rsidRPr="00D518BA">
      <w:rPr>
        <w:rFonts w:ascii="Arial" w:hAnsi="Arial" w:cs="Arial"/>
      </w:rPr>
      <w:fldChar w:fldCharType="begin"/>
    </w:r>
    <w:r w:rsidR="00A046B0" w:rsidRPr="00D518BA">
      <w:rPr>
        <w:rFonts w:ascii="Arial" w:hAnsi="Arial" w:cs="Arial"/>
      </w:rPr>
      <w:instrText xml:space="preserve"> PAGE   \* MERGEFORMAT </w:instrText>
    </w:r>
    <w:r w:rsidRPr="00D518BA">
      <w:rPr>
        <w:rFonts w:ascii="Arial" w:hAnsi="Arial" w:cs="Arial"/>
      </w:rPr>
      <w:fldChar w:fldCharType="separate"/>
    </w:r>
    <w:r w:rsidR="00A17ADF">
      <w:rPr>
        <w:rFonts w:ascii="Arial" w:hAnsi="Arial" w:cs="Arial"/>
        <w:noProof/>
      </w:rPr>
      <w:t>14</w:t>
    </w:r>
    <w:r w:rsidRPr="00D518BA">
      <w:rPr>
        <w:rFonts w:ascii="Arial" w:hAnsi="Arial" w:cs="Arial"/>
        <w:noProof/>
      </w:rPr>
      <w:fldChar w:fldCharType="end"/>
    </w:r>
  </w:p>
  <w:p w:rsidR="00A046B0" w:rsidRDefault="00A046B0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7795" w:rsidRDefault="00117795" w:rsidP="00614DF5">
      <w:pPr>
        <w:spacing w:after="0" w:line="240" w:lineRule="auto"/>
      </w:pPr>
      <w:r>
        <w:separator/>
      </w:r>
    </w:p>
  </w:footnote>
  <w:footnote w:type="continuationSeparator" w:id="0">
    <w:p w:rsidR="00117795" w:rsidRDefault="00117795" w:rsidP="00614DF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62DAC"/>
    <w:multiLevelType w:val="hybridMultilevel"/>
    <w:tmpl w:val="3CD6537C"/>
    <w:lvl w:ilvl="0" w:tplc="1EAE6B0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lang w:val="en-US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BF57DC"/>
    <w:multiLevelType w:val="hybridMultilevel"/>
    <w:tmpl w:val="C114B920"/>
    <w:lvl w:ilvl="0" w:tplc="675233B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00C5349F"/>
    <w:multiLevelType w:val="hybridMultilevel"/>
    <w:tmpl w:val="4D9CE9FC"/>
    <w:lvl w:ilvl="0" w:tplc="EB689000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cs="Times New Roman"/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018B5F12"/>
    <w:multiLevelType w:val="hybridMultilevel"/>
    <w:tmpl w:val="572C9D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1B104C8"/>
    <w:multiLevelType w:val="multilevel"/>
    <w:tmpl w:val="44606E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3516FC7"/>
    <w:multiLevelType w:val="hybridMultilevel"/>
    <w:tmpl w:val="D5F24894"/>
    <w:lvl w:ilvl="0" w:tplc="D7CA2054">
      <w:start w:val="1"/>
      <w:numFmt w:val="decimal"/>
      <w:lvlText w:val="%1."/>
      <w:lvlJc w:val="left"/>
      <w:pPr>
        <w:ind w:left="928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046A00DE"/>
    <w:multiLevelType w:val="hybridMultilevel"/>
    <w:tmpl w:val="CD18C99A"/>
    <w:lvl w:ilvl="0" w:tplc="B46C3A58">
      <w:start w:val="1"/>
      <w:numFmt w:val="decimal"/>
      <w:lvlText w:val="%1."/>
      <w:lvlJc w:val="left"/>
      <w:pPr>
        <w:ind w:left="1260" w:hanging="12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7">
    <w:nsid w:val="04BD7D2C"/>
    <w:multiLevelType w:val="hybridMultilevel"/>
    <w:tmpl w:val="ACC2F8E2"/>
    <w:lvl w:ilvl="0" w:tplc="8020C98C">
      <w:start w:val="1"/>
      <w:numFmt w:val="decimal"/>
      <w:lvlText w:val="%1."/>
      <w:lvlJc w:val="left"/>
      <w:pPr>
        <w:ind w:left="928" w:hanging="360"/>
      </w:pPr>
      <w:rPr>
        <w:rFonts w:ascii="Arial" w:eastAsia="Times New Roman" w:hAnsi="Arial" w:cs="Arial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772218B"/>
    <w:multiLevelType w:val="hybridMultilevel"/>
    <w:tmpl w:val="697C5B78"/>
    <w:lvl w:ilvl="0" w:tplc="54D27C00">
      <w:start w:val="17"/>
      <w:numFmt w:val="decimal"/>
      <w:lvlText w:val="%1."/>
      <w:lvlJc w:val="left"/>
      <w:pPr>
        <w:ind w:left="1226" w:hanging="375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9">
    <w:nsid w:val="26990398"/>
    <w:multiLevelType w:val="hybridMultilevel"/>
    <w:tmpl w:val="FCAC156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7854111"/>
    <w:multiLevelType w:val="hybridMultilevel"/>
    <w:tmpl w:val="C114B920"/>
    <w:lvl w:ilvl="0" w:tplc="675233B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2E8E281E"/>
    <w:multiLevelType w:val="hybridMultilevel"/>
    <w:tmpl w:val="98905F88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2">
    <w:nsid w:val="2ED428EF"/>
    <w:multiLevelType w:val="hybridMultilevel"/>
    <w:tmpl w:val="CF7E8A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03467CB"/>
    <w:multiLevelType w:val="hybridMultilevel"/>
    <w:tmpl w:val="B4F21E56"/>
    <w:lvl w:ilvl="0" w:tplc="675233B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35C57967"/>
    <w:multiLevelType w:val="hybridMultilevel"/>
    <w:tmpl w:val="01103ADC"/>
    <w:lvl w:ilvl="0" w:tplc="0419000F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AAE718F"/>
    <w:multiLevelType w:val="hybridMultilevel"/>
    <w:tmpl w:val="3CD6537C"/>
    <w:lvl w:ilvl="0" w:tplc="1EAE6B0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lang w:val="en-US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D3E3F3D"/>
    <w:multiLevelType w:val="hybridMultilevel"/>
    <w:tmpl w:val="9B5A320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3D4071E4"/>
    <w:multiLevelType w:val="hybridMultilevel"/>
    <w:tmpl w:val="35C67BD0"/>
    <w:lvl w:ilvl="0" w:tplc="7CA09136">
      <w:start w:val="1"/>
      <w:numFmt w:val="decimal"/>
      <w:lvlText w:val="%1."/>
      <w:lvlJc w:val="left"/>
      <w:pPr>
        <w:ind w:left="989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">
    <w:nsid w:val="3D4B2E5C"/>
    <w:multiLevelType w:val="hybridMultilevel"/>
    <w:tmpl w:val="D01C4120"/>
    <w:lvl w:ilvl="0" w:tplc="67AA8160">
      <w:start w:val="1"/>
      <w:numFmt w:val="decimal"/>
      <w:lvlText w:val="%1."/>
      <w:lvlJc w:val="left"/>
      <w:pPr>
        <w:ind w:left="644" w:hanging="360"/>
      </w:pPr>
      <w:rPr>
        <w:rFonts w:eastAsia="Times-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9">
    <w:nsid w:val="43A25B13"/>
    <w:multiLevelType w:val="hybridMultilevel"/>
    <w:tmpl w:val="49EAE6EA"/>
    <w:lvl w:ilvl="0" w:tplc="BFD26FE6">
      <w:start w:val="1"/>
      <w:numFmt w:val="decimal"/>
      <w:lvlText w:val="%1)"/>
      <w:lvlJc w:val="left"/>
      <w:pPr>
        <w:ind w:left="854" w:hanging="57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0">
    <w:nsid w:val="48231ADC"/>
    <w:multiLevelType w:val="hybridMultilevel"/>
    <w:tmpl w:val="8C16A1C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483A26CC"/>
    <w:multiLevelType w:val="hybridMultilevel"/>
    <w:tmpl w:val="5AFCF90C"/>
    <w:lvl w:ilvl="0" w:tplc="E5964660">
      <w:start w:val="1"/>
      <w:numFmt w:val="decimal"/>
      <w:lvlText w:val="%1."/>
      <w:lvlJc w:val="left"/>
      <w:pPr>
        <w:ind w:left="1362" w:hanging="79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22">
    <w:nsid w:val="4DA04320"/>
    <w:multiLevelType w:val="hybridMultilevel"/>
    <w:tmpl w:val="96C82566"/>
    <w:lvl w:ilvl="0" w:tplc="7392121E">
      <w:start w:val="1"/>
      <w:numFmt w:val="decimal"/>
      <w:lvlText w:val="%1)"/>
      <w:lvlJc w:val="left"/>
      <w:pPr>
        <w:tabs>
          <w:tab w:val="num" w:pos="1072"/>
        </w:tabs>
        <w:ind w:firstLine="709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50395034"/>
    <w:multiLevelType w:val="multilevel"/>
    <w:tmpl w:val="D84699F4"/>
    <w:lvl w:ilvl="0">
      <w:start w:val="1"/>
      <w:numFmt w:val="decimal"/>
      <w:lvlText w:val="%1."/>
      <w:lvlJc w:val="left"/>
      <w:pPr>
        <w:tabs>
          <w:tab w:val="num" w:pos="574"/>
        </w:tabs>
        <w:ind w:left="574" w:hanging="432"/>
      </w:pPr>
      <w:rPr>
        <w:rFonts w:ascii="Times New Roman" w:hAnsi="Times New Roman" w:cs="Times New Roman" w:hint="default"/>
        <w:sz w:val="26"/>
        <w:szCs w:val="26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firstLine="161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650"/>
        </w:tabs>
        <w:ind w:left="1200" w:hanging="720"/>
      </w:pPr>
      <w:rPr>
        <w:rFonts w:ascii="Times New Roman" w:hAnsi="Times New Roman" w:cs="Times New Roman" w:hint="default"/>
        <w:b w:val="0"/>
        <w:i w:val="0"/>
        <w:sz w:val="26"/>
        <w:szCs w:val="26"/>
      </w:rPr>
    </w:lvl>
    <w:lvl w:ilvl="3">
      <w:start w:val="1"/>
      <w:numFmt w:val="decimal"/>
      <w:lvlText w:val="%1.%2.%3.%4."/>
      <w:lvlJc w:val="left"/>
      <w:pPr>
        <w:tabs>
          <w:tab w:val="num" w:pos="1704"/>
        </w:tabs>
        <w:ind w:left="1704" w:hanging="864"/>
      </w:pPr>
      <w:rPr>
        <w:rFonts w:ascii="Times New Roman" w:hAnsi="Times New Roman" w:cs="Times New Roman" w:hint="default"/>
        <w:sz w:val="26"/>
        <w:szCs w:val="26"/>
      </w:rPr>
    </w:lvl>
    <w:lvl w:ilvl="4">
      <w:start w:val="1"/>
      <w:numFmt w:val="russianLower"/>
      <w:lvlText w:val="%5)"/>
      <w:lvlJc w:val="left"/>
      <w:pPr>
        <w:tabs>
          <w:tab w:val="num" w:pos="1800"/>
        </w:tabs>
        <w:ind w:left="1800" w:hanging="360"/>
      </w:pPr>
      <w:rPr>
        <w:rFonts w:cs="Times New Roman"/>
        <w:sz w:val="26"/>
        <w:szCs w:val="26"/>
      </w:rPr>
    </w:lvl>
    <w:lvl w:ilvl="5">
      <w:start w:val="1"/>
      <w:numFmt w:val="decimal"/>
      <w:lvlText w:val="%5.%6.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24">
    <w:nsid w:val="50CF6004"/>
    <w:multiLevelType w:val="hybridMultilevel"/>
    <w:tmpl w:val="B4F21E56"/>
    <w:lvl w:ilvl="0" w:tplc="675233B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">
    <w:nsid w:val="572A3AD9"/>
    <w:multiLevelType w:val="hybridMultilevel"/>
    <w:tmpl w:val="E54055EE"/>
    <w:lvl w:ilvl="0" w:tplc="829C249C">
      <w:start w:val="1"/>
      <w:numFmt w:val="decimal"/>
      <w:lvlText w:val="%1."/>
      <w:lvlJc w:val="left"/>
      <w:pPr>
        <w:ind w:left="720" w:hanging="360"/>
      </w:pPr>
      <w:rPr>
        <w:rFonts w:eastAsia="Times-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57F05268"/>
    <w:multiLevelType w:val="hybridMultilevel"/>
    <w:tmpl w:val="9406276C"/>
    <w:lvl w:ilvl="0" w:tplc="95149B4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7">
    <w:nsid w:val="5867309E"/>
    <w:multiLevelType w:val="hybridMultilevel"/>
    <w:tmpl w:val="4314E736"/>
    <w:lvl w:ilvl="0" w:tplc="F782C3F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>
    <w:nsid w:val="5DEF5F76"/>
    <w:multiLevelType w:val="hybridMultilevel"/>
    <w:tmpl w:val="77BC036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608E620F"/>
    <w:multiLevelType w:val="hybridMultilevel"/>
    <w:tmpl w:val="F638848C"/>
    <w:lvl w:ilvl="0" w:tplc="9C18E23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0">
    <w:nsid w:val="6864179A"/>
    <w:multiLevelType w:val="hybridMultilevel"/>
    <w:tmpl w:val="A5E49FA6"/>
    <w:lvl w:ilvl="0" w:tplc="967C78FA">
      <w:start w:val="1"/>
      <w:numFmt w:val="decimal"/>
      <w:lvlText w:val="%1)"/>
      <w:lvlJc w:val="left"/>
      <w:pPr>
        <w:ind w:left="779" w:hanging="49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1">
    <w:nsid w:val="6B4179C1"/>
    <w:multiLevelType w:val="hybridMultilevel"/>
    <w:tmpl w:val="9BA82AE2"/>
    <w:lvl w:ilvl="0" w:tplc="075CC41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>
    <w:nsid w:val="6D134B9A"/>
    <w:multiLevelType w:val="hybridMultilevel"/>
    <w:tmpl w:val="436ACC7A"/>
    <w:lvl w:ilvl="0" w:tplc="10086D9E">
      <w:start w:val="1"/>
      <w:numFmt w:val="decimal"/>
      <w:lvlText w:val="%1)"/>
      <w:lvlJc w:val="left"/>
      <w:pPr>
        <w:tabs>
          <w:tab w:val="num" w:pos="749"/>
        </w:tabs>
        <w:ind w:left="749" w:hanging="465"/>
      </w:pPr>
      <w:rPr>
        <w:rFonts w:eastAsia="TimesNewRomanPSMT" w:cs="Times New Roman"/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6F2D52D4"/>
    <w:multiLevelType w:val="hybridMultilevel"/>
    <w:tmpl w:val="3CD6537C"/>
    <w:lvl w:ilvl="0" w:tplc="1EAE6B0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lang w:val="en-US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4C61938"/>
    <w:multiLevelType w:val="hybridMultilevel"/>
    <w:tmpl w:val="847E7192"/>
    <w:lvl w:ilvl="0" w:tplc="6422FA12">
      <w:start w:val="1"/>
      <w:numFmt w:val="decimal"/>
      <w:lvlText w:val="%1."/>
      <w:lvlJc w:val="left"/>
      <w:pPr>
        <w:ind w:left="720" w:hanging="360"/>
      </w:pPr>
      <w:rPr>
        <w:rFonts w:eastAsia="Times-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78430633"/>
    <w:multiLevelType w:val="hybridMultilevel"/>
    <w:tmpl w:val="1B028C38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36">
    <w:nsid w:val="79F87EB4"/>
    <w:multiLevelType w:val="hybridMultilevel"/>
    <w:tmpl w:val="3CD6537C"/>
    <w:lvl w:ilvl="0" w:tplc="1EAE6B0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lang w:val="en-US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A05521B"/>
    <w:multiLevelType w:val="hybridMultilevel"/>
    <w:tmpl w:val="29CE28A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>
    <w:nsid w:val="7A2405F8"/>
    <w:multiLevelType w:val="hybridMultilevel"/>
    <w:tmpl w:val="F478381A"/>
    <w:lvl w:ilvl="0" w:tplc="902A2464">
      <w:start w:val="1"/>
      <w:numFmt w:val="decimal"/>
      <w:lvlText w:val="%1."/>
      <w:lvlJc w:val="left"/>
      <w:pPr>
        <w:ind w:left="928" w:hanging="360"/>
      </w:pPr>
      <w:rPr>
        <w:rFonts w:ascii="Arial" w:eastAsia="Times New Roman" w:hAnsi="Arial" w:cs="Arial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>
    <w:nsid w:val="7A51449D"/>
    <w:multiLevelType w:val="hybridMultilevel"/>
    <w:tmpl w:val="BFF2442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>
    <w:nsid w:val="7C6C7FE7"/>
    <w:multiLevelType w:val="hybridMultilevel"/>
    <w:tmpl w:val="E5DE37D2"/>
    <w:lvl w:ilvl="0" w:tplc="C23E5574">
      <w:start w:val="1"/>
      <w:numFmt w:val="decimal"/>
      <w:lvlText w:val="%1."/>
      <w:lvlJc w:val="left"/>
      <w:pPr>
        <w:tabs>
          <w:tab w:val="num" w:pos="615"/>
        </w:tabs>
        <w:ind w:left="615" w:hanging="360"/>
      </w:pPr>
      <w:rPr>
        <w:rFonts w:cs="Times New Roman"/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1">
    <w:nsid w:val="7E0965B7"/>
    <w:multiLevelType w:val="hybridMultilevel"/>
    <w:tmpl w:val="D0F02A20"/>
    <w:lvl w:ilvl="0" w:tplc="F6F81CE4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num w:numId="1">
    <w:abstractNumId w:val="26"/>
  </w:num>
  <w:num w:numId="2">
    <w:abstractNumId w:val="35"/>
  </w:num>
  <w:num w:numId="3">
    <w:abstractNumId w:val="22"/>
  </w:num>
  <w:num w:numId="4">
    <w:abstractNumId w:val="17"/>
  </w:num>
  <w:num w:numId="5">
    <w:abstractNumId w:val="41"/>
  </w:num>
  <w:num w:numId="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0"/>
  </w:num>
  <w:num w:numId="8">
    <w:abstractNumId w:val="19"/>
  </w:num>
  <w:num w:numId="9">
    <w:abstractNumId w:val="29"/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4"/>
  </w:num>
  <w:num w:numId="12">
    <w:abstractNumId w:val="18"/>
  </w:num>
  <w:num w:numId="13">
    <w:abstractNumId w:val="25"/>
  </w:num>
  <w:num w:numId="14">
    <w:abstractNumId w:val="14"/>
  </w:num>
  <w:num w:numId="15">
    <w:abstractNumId w:val="8"/>
  </w:num>
  <w:num w:numId="16">
    <w:abstractNumId w:val="28"/>
  </w:num>
  <w:num w:numId="17">
    <w:abstractNumId w:val="37"/>
  </w:num>
  <w:num w:numId="18">
    <w:abstractNumId w:val="20"/>
  </w:num>
  <w:num w:numId="19">
    <w:abstractNumId w:val="9"/>
  </w:num>
  <w:num w:numId="20">
    <w:abstractNumId w:val="16"/>
  </w:num>
  <w:num w:numId="21">
    <w:abstractNumId w:val="12"/>
  </w:num>
  <w:num w:numId="22">
    <w:abstractNumId w:val="39"/>
  </w:num>
  <w:num w:numId="23">
    <w:abstractNumId w:val="3"/>
  </w:num>
  <w:num w:numId="24">
    <w:abstractNumId w:val="11"/>
  </w:num>
  <w:num w:numId="25">
    <w:abstractNumId w:val="6"/>
  </w:num>
  <w:num w:numId="2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5"/>
  </w:num>
  <w:num w:numId="28">
    <w:abstractNumId w:val="21"/>
  </w:num>
  <w:num w:numId="29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31"/>
  </w:num>
  <w:num w:numId="32">
    <w:abstractNumId w:val="27"/>
  </w:num>
  <w:num w:numId="3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7"/>
  </w:num>
  <w:num w:numId="35">
    <w:abstractNumId w:val="38"/>
  </w:num>
  <w:num w:numId="36">
    <w:abstractNumId w:val="15"/>
  </w:num>
  <w:num w:numId="37">
    <w:abstractNumId w:val="36"/>
  </w:num>
  <w:num w:numId="38">
    <w:abstractNumId w:val="0"/>
  </w:num>
  <w:num w:numId="39">
    <w:abstractNumId w:val="33"/>
  </w:num>
  <w:num w:numId="40">
    <w:abstractNumId w:val="1"/>
  </w:num>
  <w:num w:numId="41">
    <w:abstractNumId w:val="10"/>
  </w:num>
  <w:num w:numId="42">
    <w:abstractNumId w:val="13"/>
  </w:num>
  <w:num w:numId="43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oNotDisplayPageBoundaries/>
  <w:embedSystemFonts/>
  <w:proofState w:spelling="clean" w:grammar="clean"/>
  <w:defaultTabStop w:val="284"/>
  <w:autoHyphenation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243390"/>
    <w:rsid w:val="00000D0B"/>
    <w:rsid w:val="00000E74"/>
    <w:rsid w:val="00004B8B"/>
    <w:rsid w:val="00005C19"/>
    <w:rsid w:val="00005D9A"/>
    <w:rsid w:val="0000661D"/>
    <w:rsid w:val="00011EBC"/>
    <w:rsid w:val="00020E8E"/>
    <w:rsid w:val="00021957"/>
    <w:rsid w:val="00021F32"/>
    <w:rsid w:val="00022F61"/>
    <w:rsid w:val="00023042"/>
    <w:rsid w:val="00023787"/>
    <w:rsid w:val="00023CAC"/>
    <w:rsid w:val="000262A4"/>
    <w:rsid w:val="0002775F"/>
    <w:rsid w:val="00031085"/>
    <w:rsid w:val="00031F98"/>
    <w:rsid w:val="000333F7"/>
    <w:rsid w:val="000335E9"/>
    <w:rsid w:val="0003516F"/>
    <w:rsid w:val="00037629"/>
    <w:rsid w:val="0004500F"/>
    <w:rsid w:val="000454D8"/>
    <w:rsid w:val="000532FD"/>
    <w:rsid w:val="00055A41"/>
    <w:rsid w:val="00057F58"/>
    <w:rsid w:val="00061ECC"/>
    <w:rsid w:val="00067DF2"/>
    <w:rsid w:val="000706B1"/>
    <w:rsid w:val="00070B8C"/>
    <w:rsid w:val="00070E1F"/>
    <w:rsid w:val="00071C72"/>
    <w:rsid w:val="00073068"/>
    <w:rsid w:val="000801EC"/>
    <w:rsid w:val="000805FA"/>
    <w:rsid w:val="00083596"/>
    <w:rsid w:val="00085455"/>
    <w:rsid w:val="00085517"/>
    <w:rsid w:val="00085524"/>
    <w:rsid w:val="0008590F"/>
    <w:rsid w:val="000864DA"/>
    <w:rsid w:val="0008749D"/>
    <w:rsid w:val="0009062D"/>
    <w:rsid w:val="000920ED"/>
    <w:rsid w:val="00092C20"/>
    <w:rsid w:val="00092E86"/>
    <w:rsid w:val="00093875"/>
    <w:rsid w:val="00094615"/>
    <w:rsid w:val="0009748C"/>
    <w:rsid w:val="00097510"/>
    <w:rsid w:val="00097E6E"/>
    <w:rsid w:val="000A0518"/>
    <w:rsid w:val="000A0C05"/>
    <w:rsid w:val="000A1001"/>
    <w:rsid w:val="000A3B1F"/>
    <w:rsid w:val="000A4B07"/>
    <w:rsid w:val="000A5299"/>
    <w:rsid w:val="000B0A34"/>
    <w:rsid w:val="000B0FB2"/>
    <w:rsid w:val="000B147D"/>
    <w:rsid w:val="000B38CF"/>
    <w:rsid w:val="000C1660"/>
    <w:rsid w:val="000C3367"/>
    <w:rsid w:val="000C460C"/>
    <w:rsid w:val="000C7C3B"/>
    <w:rsid w:val="000D00C8"/>
    <w:rsid w:val="000D0DFC"/>
    <w:rsid w:val="000D458A"/>
    <w:rsid w:val="000D5080"/>
    <w:rsid w:val="000D63F5"/>
    <w:rsid w:val="000D6BA6"/>
    <w:rsid w:val="000D777C"/>
    <w:rsid w:val="000D78F3"/>
    <w:rsid w:val="000D7A4A"/>
    <w:rsid w:val="000E08F0"/>
    <w:rsid w:val="000E151A"/>
    <w:rsid w:val="000E1E86"/>
    <w:rsid w:val="000E30ED"/>
    <w:rsid w:val="000E3C02"/>
    <w:rsid w:val="000E47EB"/>
    <w:rsid w:val="000E4886"/>
    <w:rsid w:val="000F1201"/>
    <w:rsid w:val="000F3190"/>
    <w:rsid w:val="000F5B4B"/>
    <w:rsid w:val="00100157"/>
    <w:rsid w:val="00101202"/>
    <w:rsid w:val="00102B83"/>
    <w:rsid w:val="00104F08"/>
    <w:rsid w:val="0010510F"/>
    <w:rsid w:val="00106ABD"/>
    <w:rsid w:val="00107E9E"/>
    <w:rsid w:val="001122BE"/>
    <w:rsid w:val="0011289B"/>
    <w:rsid w:val="00117795"/>
    <w:rsid w:val="0012117D"/>
    <w:rsid w:val="001223D9"/>
    <w:rsid w:val="00124CD4"/>
    <w:rsid w:val="00125811"/>
    <w:rsid w:val="0012715C"/>
    <w:rsid w:val="00127209"/>
    <w:rsid w:val="00130DB6"/>
    <w:rsid w:val="001328DF"/>
    <w:rsid w:val="00132ABC"/>
    <w:rsid w:val="001354C5"/>
    <w:rsid w:val="001376DB"/>
    <w:rsid w:val="00147E92"/>
    <w:rsid w:val="0015021C"/>
    <w:rsid w:val="00151AD3"/>
    <w:rsid w:val="001543CA"/>
    <w:rsid w:val="00161214"/>
    <w:rsid w:val="00162E73"/>
    <w:rsid w:val="00163487"/>
    <w:rsid w:val="00164FA4"/>
    <w:rsid w:val="00164FB6"/>
    <w:rsid w:val="0017011A"/>
    <w:rsid w:val="00170AA4"/>
    <w:rsid w:val="00174AA5"/>
    <w:rsid w:val="001773A4"/>
    <w:rsid w:val="0017768F"/>
    <w:rsid w:val="00182BA8"/>
    <w:rsid w:val="00183037"/>
    <w:rsid w:val="00183616"/>
    <w:rsid w:val="001846C2"/>
    <w:rsid w:val="001846F8"/>
    <w:rsid w:val="00184C4B"/>
    <w:rsid w:val="001863C7"/>
    <w:rsid w:val="001879AA"/>
    <w:rsid w:val="001907FD"/>
    <w:rsid w:val="0019298B"/>
    <w:rsid w:val="001932F1"/>
    <w:rsid w:val="00195F67"/>
    <w:rsid w:val="001970DC"/>
    <w:rsid w:val="00197A91"/>
    <w:rsid w:val="00197B6F"/>
    <w:rsid w:val="001A1C7A"/>
    <w:rsid w:val="001B0EA5"/>
    <w:rsid w:val="001B19E9"/>
    <w:rsid w:val="001B58F3"/>
    <w:rsid w:val="001B6217"/>
    <w:rsid w:val="001B6CAD"/>
    <w:rsid w:val="001B7415"/>
    <w:rsid w:val="001C001F"/>
    <w:rsid w:val="001C1EEB"/>
    <w:rsid w:val="001C314C"/>
    <w:rsid w:val="001C3909"/>
    <w:rsid w:val="001C3CBB"/>
    <w:rsid w:val="001C3F29"/>
    <w:rsid w:val="001C404B"/>
    <w:rsid w:val="001C7916"/>
    <w:rsid w:val="001D1C2E"/>
    <w:rsid w:val="001D2B6F"/>
    <w:rsid w:val="001D3232"/>
    <w:rsid w:val="001D326F"/>
    <w:rsid w:val="001D6971"/>
    <w:rsid w:val="001D7636"/>
    <w:rsid w:val="001E078D"/>
    <w:rsid w:val="001E0FE6"/>
    <w:rsid w:val="001E14BE"/>
    <w:rsid w:val="001E1B61"/>
    <w:rsid w:val="001E4211"/>
    <w:rsid w:val="001E6965"/>
    <w:rsid w:val="001E7D52"/>
    <w:rsid w:val="001F083E"/>
    <w:rsid w:val="001F2168"/>
    <w:rsid w:val="001F23BB"/>
    <w:rsid w:val="00201108"/>
    <w:rsid w:val="00203461"/>
    <w:rsid w:val="00203868"/>
    <w:rsid w:val="00205F9E"/>
    <w:rsid w:val="002065DB"/>
    <w:rsid w:val="00210956"/>
    <w:rsid w:val="00211AE6"/>
    <w:rsid w:val="00213876"/>
    <w:rsid w:val="00213C16"/>
    <w:rsid w:val="00213CE9"/>
    <w:rsid w:val="002148E0"/>
    <w:rsid w:val="0021796D"/>
    <w:rsid w:val="00225867"/>
    <w:rsid w:val="00226D12"/>
    <w:rsid w:val="002304C8"/>
    <w:rsid w:val="0023257D"/>
    <w:rsid w:val="00237AE2"/>
    <w:rsid w:val="00237FE4"/>
    <w:rsid w:val="00243390"/>
    <w:rsid w:val="00243783"/>
    <w:rsid w:val="00245589"/>
    <w:rsid w:val="002458D3"/>
    <w:rsid w:val="00247E68"/>
    <w:rsid w:val="00250B0C"/>
    <w:rsid w:val="00250D72"/>
    <w:rsid w:val="0025102B"/>
    <w:rsid w:val="00251519"/>
    <w:rsid w:val="002517CF"/>
    <w:rsid w:val="00251A7A"/>
    <w:rsid w:val="00251B5D"/>
    <w:rsid w:val="0025257B"/>
    <w:rsid w:val="00252B52"/>
    <w:rsid w:val="0025344F"/>
    <w:rsid w:val="00253D7A"/>
    <w:rsid w:val="002558F8"/>
    <w:rsid w:val="002569E7"/>
    <w:rsid w:val="0025730E"/>
    <w:rsid w:val="00257341"/>
    <w:rsid w:val="002605B5"/>
    <w:rsid w:val="00263711"/>
    <w:rsid w:val="00263F82"/>
    <w:rsid w:val="00264100"/>
    <w:rsid w:val="002648E3"/>
    <w:rsid w:val="00266B14"/>
    <w:rsid w:val="00267DF9"/>
    <w:rsid w:val="00271727"/>
    <w:rsid w:val="00272CC0"/>
    <w:rsid w:val="00274158"/>
    <w:rsid w:val="0027428A"/>
    <w:rsid w:val="00280D55"/>
    <w:rsid w:val="0028428A"/>
    <w:rsid w:val="00285B8F"/>
    <w:rsid w:val="00286825"/>
    <w:rsid w:val="00286AB7"/>
    <w:rsid w:val="00286E15"/>
    <w:rsid w:val="00287376"/>
    <w:rsid w:val="0028795F"/>
    <w:rsid w:val="00290FA8"/>
    <w:rsid w:val="00292973"/>
    <w:rsid w:val="00292FB7"/>
    <w:rsid w:val="00293DE2"/>
    <w:rsid w:val="00295369"/>
    <w:rsid w:val="00295AE2"/>
    <w:rsid w:val="00295D92"/>
    <w:rsid w:val="00296548"/>
    <w:rsid w:val="00297BE0"/>
    <w:rsid w:val="002A209F"/>
    <w:rsid w:val="002A2C9E"/>
    <w:rsid w:val="002A4C5D"/>
    <w:rsid w:val="002B04CF"/>
    <w:rsid w:val="002B0B8D"/>
    <w:rsid w:val="002B2627"/>
    <w:rsid w:val="002B29BC"/>
    <w:rsid w:val="002B2D1B"/>
    <w:rsid w:val="002B3C29"/>
    <w:rsid w:val="002B4353"/>
    <w:rsid w:val="002B5CA3"/>
    <w:rsid w:val="002C0053"/>
    <w:rsid w:val="002C2B24"/>
    <w:rsid w:val="002C319A"/>
    <w:rsid w:val="002C37CD"/>
    <w:rsid w:val="002C47C4"/>
    <w:rsid w:val="002C52B1"/>
    <w:rsid w:val="002C5E8D"/>
    <w:rsid w:val="002C6906"/>
    <w:rsid w:val="002D01CB"/>
    <w:rsid w:val="002D1755"/>
    <w:rsid w:val="002D1D91"/>
    <w:rsid w:val="002D1E06"/>
    <w:rsid w:val="002D5A28"/>
    <w:rsid w:val="002D622B"/>
    <w:rsid w:val="002E26CA"/>
    <w:rsid w:val="002E28E8"/>
    <w:rsid w:val="002E35F9"/>
    <w:rsid w:val="002E422E"/>
    <w:rsid w:val="002E4B3F"/>
    <w:rsid w:val="002E4E3E"/>
    <w:rsid w:val="002E794D"/>
    <w:rsid w:val="002F0C3D"/>
    <w:rsid w:val="002F14F2"/>
    <w:rsid w:val="002F1858"/>
    <w:rsid w:val="002F22F0"/>
    <w:rsid w:val="002F45CC"/>
    <w:rsid w:val="002F7645"/>
    <w:rsid w:val="003027BF"/>
    <w:rsid w:val="003035B6"/>
    <w:rsid w:val="00304038"/>
    <w:rsid w:val="00307669"/>
    <w:rsid w:val="00307729"/>
    <w:rsid w:val="00307B84"/>
    <w:rsid w:val="00310A77"/>
    <w:rsid w:val="00310F4D"/>
    <w:rsid w:val="00312F2C"/>
    <w:rsid w:val="00313364"/>
    <w:rsid w:val="00313E24"/>
    <w:rsid w:val="00313F28"/>
    <w:rsid w:val="00315489"/>
    <w:rsid w:val="00315CE4"/>
    <w:rsid w:val="003171DC"/>
    <w:rsid w:val="00320247"/>
    <w:rsid w:val="00320CBF"/>
    <w:rsid w:val="00322872"/>
    <w:rsid w:val="00323A57"/>
    <w:rsid w:val="003244AB"/>
    <w:rsid w:val="00324DE3"/>
    <w:rsid w:val="00325E8B"/>
    <w:rsid w:val="00327B00"/>
    <w:rsid w:val="003304BA"/>
    <w:rsid w:val="00333359"/>
    <w:rsid w:val="003340D6"/>
    <w:rsid w:val="003375B6"/>
    <w:rsid w:val="00343642"/>
    <w:rsid w:val="0034676E"/>
    <w:rsid w:val="00347857"/>
    <w:rsid w:val="00352085"/>
    <w:rsid w:val="0035252A"/>
    <w:rsid w:val="00354818"/>
    <w:rsid w:val="0035539F"/>
    <w:rsid w:val="00355A3A"/>
    <w:rsid w:val="00356B14"/>
    <w:rsid w:val="00361C42"/>
    <w:rsid w:val="0036347C"/>
    <w:rsid w:val="0036356D"/>
    <w:rsid w:val="00365230"/>
    <w:rsid w:val="00366F21"/>
    <w:rsid w:val="003738ED"/>
    <w:rsid w:val="00375C02"/>
    <w:rsid w:val="00375E93"/>
    <w:rsid w:val="00375F07"/>
    <w:rsid w:val="00377994"/>
    <w:rsid w:val="00383DBF"/>
    <w:rsid w:val="00384705"/>
    <w:rsid w:val="003874CD"/>
    <w:rsid w:val="0038764E"/>
    <w:rsid w:val="0039017A"/>
    <w:rsid w:val="00391DA7"/>
    <w:rsid w:val="00392BA2"/>
    <w:rsid w:val="00392D4D"/>
    <w:rsid w:val="0039401D"/>
    <w:rsid w:val="003A0D8B"/>
    <w:rsid w:val="003A134B"/>
    <w:rsid w:val="003A392B"/>
    <w:rsid w:val="003A4BCC"/>
    <w:rsid w:val="003A4DA6"/>
    <w:rsid w:val="003B3671"/>
    <w:rsid w:val="003B45A7"/>
    <w:rsid w:val="003B47EC"/>
    <w:rsid w:val="003B4958"/>
    <w:rsid w:val="003B76B1"/>
    <w:rsid w:val="003C51FD"/>
    <w:rsid w:val="003D0111"/>
    <w:rsid w:val="003D0B1F"/>
    <w:rsid w:val="003D0CBC"/>
    <w:rsid w:val="003D2231"/>
    <w:rsid w:val="003D2B95"/>
    <w:rsid w:val="003D375A"/>
    <w:rsid w:val="003D3FA6"/>
    <w:rsid w:val="003E0B61"/>
    <w:rsid w:val="003E41B8"/>
    <w:rsid w:val="003E47A5"/>
    <w:rsid w:val="003F3843"/>
    <w:rsid w:val="003F56B0"/>
    <w:rsid w:val="003F6146"/>
    <w:rsid w:val="003F74FD"/>
    <w:rsid w:val="00400117"/>
    <w:rsid w:val="00400941"/>
    <w:rsid w:val="00401218"/>
    <w:rsid w:val="00401D4D"/>
    <w:rsid w:val="004125C8"/>
    <w:rsid w:val="0041290D"/>
    <w:rsid w:val="0041730E"/>
    <w:rsid w:val="004178DE"/>
    <w:rsid w:val="004178E8"/>
    <w:rsid w:val="00420A00"/>
    <w:rsid w:val="004214E0"/>
    <w:rsid w:val="00421B03"/>
    <w:rsid w:val="00424B75"/>
    <w:rsid w:val="00425EEE"/>
    <w:rsid w:val="00432F71"/>
    <w:rsid w:val="00435130"/>
    <w:rsid w:val="00436E35"/>
    <w:rsid w:val="004433BF"/>
    <w:rsid w:val="004437A0"/>
    <w:rsid w:val="00444B41"/>
    <w:rsid w:val="00445056"/>
    <w:rsid w:val="00445FA7"/>
    <w:rsid w:val="0044747A"/>
    <w:rsid w:val="00453588"/>
    <w:rsid w:val="004544DA"/>
    <w:rsid w:val="00461F52"/>
    <w:rsid w:val="00464ED7"/>
    <w:rsid w:val="004651C7"/>
    <w:rsid w:val="00466765"/>
    <w:rsid w:val="004679CF"/>
    <w:rsid w:val="00470A9E"/>
    <w:rsid w:val="00471956"/>
    <w:rsid w:val="00472687"/>
    <w:rsid w:val="004749ED"/>
    <w:rsid w:val="0047531B"/>
    <w:rsid w:val="004761B7"/>
    <w:rsid w:val="004766C5"/>
    <w:rsid w:val="00476845"/>
    <w:rsid w:val="004773AC"/>
    <w:rsid w:val="00483CBC"/>
    <w:rsid w:val="00484D1E"/>
    <w:rsid w:val="00490646"/>
    <w:rsid w:val="00492DBB"/>
    <w:rsid w:val="00493D95"/>
    <w:rsid w:val="004942BC"/>
    <w:rsid w:val="00494F7A"/>
    <w:rsid w:val="00495865"/>
    <w:rsid w:val="0049663E"/>
    <w:rsid w:val="00497345"/>
    <w:rsid w:val="004A2778"/>
    <w:rsid w:val="004A43F4"/>
    <w:rsid w:val="004A4A7A"/>
    <w:rsid w:val="004A4BBB"/>
    <w:rsid w:val="004A5F25"/>
    <w:rsid w:val="004B0C06"/>
    <w:rsid w:val="004B1EA5"/>
    <w:rsid w:val="004B2469"/>
    <w:rsid w:val="004B3B1B"/>
    <w:rsid w:val="004B49AB"/>
    <w:rsid w:val="004B6881"/>
    <w:rsid w:val="004B690A"/>
    <w:rsid w:val="004C03E1"/>
    <w:rsid w:val="004C1B16"/>
    <w:rsid w:val="004C2263"/>
    <w:rsid w:val="004C2F3F"/>
    <w:rsid w:val="004C3361"/>
    <w:rsid w:val="004C6B76"/>
    <w:rsid w:val="004D0DED"/>
    <w:rsid w:val="004D1D5C"/>
    <w:rsid w:val="004D63E5"/>
    <w:rsid w:val="004E2C4D"/>
    <w:rsid w:val="004E4AD9"/>
    <w:rsid w:val="004E57A3"/>
    <w:rsid w:val="004F2FC9"/>
    <w:rsid w:val="004F370E"/>
    <w:rsid w:val="004F4248"/>
    <w:rsid w:val="004F443C"/>
    <w:rsid w:val="004F6481"/>
    <w:rsid w:val="00502EEF"/>
    <w:rsid w:val="00503514"/>
    <w:rsid w:val="0050411F"/>
    <w:rsid w:val="0050495F"/>
    <w:rsid w:val="00506555"/>
    <w:rsid w:val="00510C9A"/>
    <w:rsid w:val="00511DF8"/>
    <w:rsid w:val="00516181"/>
    <w:rsid w:val="00517B44"/>
    <w:rsid w:val="005219FF"/>
    <w:rsid w:val="0052267E"/>
    <w:rsid w:val="005268F5"/>
    <w:rsid w:val="00526E85"/>
    <w:rsid w:val="00530447"/>
    <w:rsid w:val="00531ECC"/>
    <w:rsid w:val="0053469C"/>
    <w:rsid w:val="00542DBA"/>
    <w:rsid w:val="00543275"/>
    <w:rsid w:val="00543A66"/>
    <w:rsid w:val="00543E20"/>
    <w:rsid w:val="005448A3"/>
    <w:rsid w:val="00551518"/>
    <w:rsid w:val="00551E49"/>
    <w:rsid w:val="00553713"/>
    <w:rsid w:val="00554164"/>
    <w:rsid w:val="00554C7B"/>
    <w:rsid w:val="00555E35"/>
    <w:rsid w:val="00560382"/>
    <w:rsid w:val="00562AFB"/>
    <w:rsid w:val="00567A86"/>
    <w:rsid w:val="00567B93"/>
    <w:rsid w:val="00572DFC"/>
    <w:rsid w:val="00574807"/>
    <w:rsid w:val="00577F01"/>
    <w:rsid w:val="0058240F"/>
    <w:rsid w:val="00583AEC"/>
    <w:rsid w:val="00585294"/>
    <w:rsid w:val="005904ED"/>
    <w:rsid w:val="005912E2"/>
    <w:rsid w:val="00591B21"/>
    <w:rsid w:val="005927AE"/>
    <w:rsid w:val="00593CBC"/>
    <w:rsid w:val="0059458E"/>
    <w:rsid w:val="005A0E51"/>
    <w:rsid w:val="005A0F35"/>
    <w:rsid w:val="005A3EE2"/>
    <w:rsid w:val="005A577F"/>
    <w:rsid w:val="005B5505"/>
    <w:rsid w:val="005B6716"/>
    <w:rsid w:val="005C0A18"/>
    <w:rsid w:val="005C2661"/>
    <w:rsid w:val="005C5259"/>
    <w:rsid w:val="005C5C15"/>
    <w:rsid w:val="005C6A2D"/>
    <w:rsid w:val="005D02A9"/>
    <w:rsid w:val="005D0FED"/>
    <w:rsid w:val="005D2618"/>
    <w:rsid w:val="005D5371"/>
    <w:rsid w:val="005E189B"/>
    <w:rsid w:val="005E2D71"/>
    <w:rsid w:val="005E37C8"/>
    <w:rsid w:val="005E3A9C"/>
    <w:rsid w:val="005E3C47"/>
    <w:rsid w:val="005E5251"/>
    <w:rsid w:val="005E7084"/>
    <w:rsid w:val="005F015D"/>
    <w:rsid w:val="005F0F54"/>
    <w:rsid w:val="005F130C"/>
    <w:rsid w:val="005F2AB7"/>
    <w:rsid w:val="005F33D9"/>
    <w:rsid w:val="005F5A8D"/>
    <w:rsid w:val="005F6288"/>
    <w:rsid w:val="005F65AF"/>
    <w:rsid w:val="00600747"/>
    <w:rsid w:val="00600940"/>
    <w:rsid w:val="006017DB"/>
    <w:rsid w:val="0060468E"/>
    <w:rsid w:val="00604DD1"/>
    <w:rsid w:val="006062DD"/>
    <w:rsid w:val="006105A6"/>
    <w:rsid w:val="0061261D"/>
    <w:rsid w:val="00613045"/>
    <w:rsid w:val="00614DF5"/>
    <w:rsid w:val="00615DD2"/>
    <w:rsid w:val="0061686E"/>
    <w:rsid w:val="00617CE2"/>
    <w:rsid w:val="00622938"/>
    <w:rsid w:val="00625163"/>
    <w:rsid w:val="00626E22"/>
    <w:rsid w:val="006272F2"/>
    <w:rsid w:val="0062769E"/>
    <w:rsid w:val="00627F6A"/>
    <w:rsid w:val="006319B8"/>
    <w:rsid w:val="00641840"/>
    <w:rsid w:val="00641FC4"/>
    <w:rsid w:val="0064335B"/>
    <w:rsid w:val="00644682"/>
    <w:rsid w:val="00647321"/>
    <w:rsid w:val="00647888"/>
    <w:rsid w:val="00647F1B"/>
    <w:rsid w:val="0065101B"/>
    <w:rsid w:val="00651079"/>
    <w:rsid w:val="0065113C"/>
    <w:rsid w:val="006511C3"/>
    <w:rsid w:val="0065312E"/>
    <w:rsid w:val="00655AA9"/>
    <w:rsid w:val="006603DB"/>
    <w:rsid w:val="00661D54"/>
    <w:rsid w:val="006653DF"/>
    <w:rsid w:val="00667D71"/>
    <w:rsid w:val="00672535"/>
    <w:rsid w:val="00673B39"/>
    <w:rsid w:val="00673EFB"/>
    <w:rsid w:val="00674CAE"/>
    <w:rsid w:val="00676C16"/>
    <w:rsid w:val="006775E5"/>
    <w:rsid w:val="00680F13"/>
    <w:rsid w:val="00680FBD"/>
    <w:rsid w:val="006814F8"/>
    <w:rsid w:val="006828AD"/>
    <w:rsid w:val="00682B04"/>
    <w:rsid w:val="00685485"/>
    <w:rsid w:val="00685B0F"/>
    <w:rsid w:val="00686B25"/>
    <w:rsid w:val="0068732B"/>
    <w:rsid w:val="006916F9"/>
    <w:rsid w:val="00692509"/>
    <w:rsid w:val="00692F76"/>
    <w:rsid w:val="006932DD"/>
    <w:rsid w:val="006A295D"/>
    <w:rsid w:val="006A2EC3"/>
    <w:rsid w:val="006A5CDE"/>
    <w:rsid w:val="006A604A"/>
    <w:rsid w:val="006A760C"/>
    <w:rsid w:val="006A7704"/>
    <w:rsid w:val="006B079E"/>
    <w:rsid w:val="006B2B18"/>
    <w:rsid w:val="006B5563"/>
    <w:rsid w:val="006B6761"/>
    <w:rsid w:val="006C07C4"/>
    <w:rsid w:val="006C2E22"/>
    <w:rsid w:val="006C30FC"/>
    <w:rsid w:val="006C3272"/>
    <w:rsid w:val="006C3A9D"/>
    <w:rsid w:val="006C4A42"/>
    <w:rsid w:val="006C5938"/>
    <w:rsid w:val="006C620B"/>
    <w:rsid w:val="006D022A"/>
    <w:rsid w:val="006D139C"/>
    <w:rsid w:val="006D180C"/>
    <w:rsid w:val="006D2ADE"/>
    <w:rsid w:val="006D2BEF"/>
    <w:rsid w:val="006D2DAD"/>
    <w:rsid w:val="006D3739"/>
    <w:rsid w:val="006D427F"/>
    <w:rsid w:val="006D61A2"/>
    <w:rsid w:val="006E1964"/>
    <w:rsid w:val="006E2FC2"/>
    <w:rsid w:val="006E3E94"/>
    <w:rsid w:val="006E404C"/>
    <w:rsid w:val="006E6C69"/>
    <w:rsid w:val="006E6D4D"/>
    <w:rsid w:val="006E74C7"/>
    <w:rsid w:val="006E755B"/>
    <w:rsid w:val="006F0B3A"/>
    <w:rsid w:val="006F1023"/>
    <w:rsid w:val="006F3E1D"/>
    <w:rsid w:val="006F52BC"/>
    <w:rsid w:val="006F7ECF"/>
    <w:rsid w:val="007007E8"/>
    <w:rsid w:val="00700E0B"/>
    <w:rsid w:val="00700FA0"/>
    <w:rsid w:val="00704871"/>
    <w:rsid w:val="0070616F"/>
    <w:rsid w:val="00707AB3"/>
    <w:rsid w:val="0071055B"/>
    <w:rsid w:val="0071288D"/>
    <w:rsid w:val="0071357C"/>
    <w:rsid w:val="0071425F"/>
    <w:rsid w:val="00714980"/>
    <w:rsid w:val="00716B0D"/>
    <w:rsid w:val="00716D92"/>
    <w:rsid w:val="00717387"/>
    <w:rsid w:val="00721BF2"/>
    <w:rsid w:val="00722B24"/>
    <w:rsid w:val="00722E25"/>
    <w:rsid w:val="00722F6F"/>
    <w:rsid w:val="007257BF"/>
    <w:rsid w:val="007257CE"/>
    <w:rsid w:val="00726977"/>
    <w:rsid w:val="00726F44"/>
    <w:rsid w:val="00727745"/>
    <w:rsid w:val="00731813"/>
    <w:rsid w:val="00732B9B"/>
    <w:rsid w:val="007332D8"/>
    <w:rsid w:val="00735340"/>
    <w:rsid w:val="00737603"/>
    <w:rsid w:val="00742B87"/>
    <w:rsid w:val="0074359D"/>
    <w:rsid w:val="007448A6"/>
    <w:rsid w:val="007448CE"/>
    <w:rsid w:val="007451AA"/>
    <w:rsid w:val="00746668"/>
    <w:rsid w:val="0074788F"/>
    <w:rsid w:val="007501A9"/>
    <w:rsid w:val="00750AF8"/>
    <w:rsid w:val="00751256"/>
    <w:rsid w:val="00752A6C"/>
    <w:rsid w:val="00752DEA"/>
    <w:rsid w:val="00754CF6"/>
    <w:rsid w:val="007556B1"/>
    <w:rsid w:val="007562C5"/>
    <w:rsid w:val="00757BEC"/>
    <w:rsid w:val="007611B8"/>
    <w:rsid w:val="00761B68"/>
    <w:rsid w:val="00763702"/>
    <w:rsid w:val="00765C29"/>
    <w:rsid w:val="00766B81"/>
    <w:rsid w:val="00773629"/>
    <w:rsid w:val="00774B88"/>
    <w:rsid w:val="007752C0"/>
    <w:rsid w:val="00780DD2"/>
    <w:rsid w:val="007839AB"/>
    <w:rsid w:val="00785731"/>
    <w:rsid w:val="0078751C"/>
    <w:rsid w:val="0079468D"/>
    <w:rsid w:val="007958D1"/>
    <w:rsid w:val="00797224"/>
    <w:rsid w:val="00797AB7"/>
    <w:rsid w:val="00797DD1"/>
    <w:rsid w:val="007A7DB5"/>
    <w:rsid w:val="007B09F4"/>
    <w:rsid w:val="007B15D4"/>
    <w:rsid w:val="007B30A5"/>
    <w:rsid w:val="007B7C3B"/>
    <w:rsid w:val="007C2A01"/>
    <w:rsid w:val="007C2A74"/>
    <w:rsid w:val="007C3CC4"/>
    <w:rsid w:val="007C4BD6"/>
    <w:rsid w:val="007C4C24"/>
    <w:rsid w:val="007C5E24"/>
    <w:rsid w:val="007D1662"/>
    <w:rsid w:val="007D20DF"/>
    <w:rsid w:val="007D280E"/>
    <w:rsid w:val="007D75EC"/>
    <w:rsid w:val="007E1235"/>
    <w:rsid w:val="007E2B4D"/>
    <w:rsid w:val="007E5358"/>
    <w:rsid w:val="007E56A0"/>
    <w:rsid w:val="007E6BDC"/>
    <w:rsid w:val="007E6FB2"/>
    <w:rsid w:val="007F094E"/>
    <w:rsid w:val="007F3DD6"/>
    <w:rsid w:val="007F5C9C"/>
    <w:rsid w:val="007F6E0E"/>
    <w:rsid w:val="007F7029"/>
    <w:rsid w:val="007F77D9"/>
    <w:rsid w:val="00802E7A"/>
    <w:rsid w:val="0082000F"/>
    <w:rsid w:val="0082344B"/>
    <w:rsid w:val="00825095"/>
    <w:rsid w:val="00825691"/>
    <w:rsid w:val="0082781F"/>
    <w:rsid w:val="008307C8"/>
    <w:rsid w:val="0083097B"/>
    <w:rsid w:val="00834F98"/>
    <w:rsid w:val="00840345"/>
    <w:rsid w:val="0084069E"/>
    <w:rsid w:val="008408F2"/>
    <w:rsid w:val="00841C03"/>
    <w:rsid w:val="00841C5E"/>
    <w:rsid w:val="00842E44"/>
    <w:rsid w:val="008442EC"/>
    <w:rsid w:val="0084467D"/>
    <w:rsid w:val="00846A46"/>
    <w:rsid w:val="00847EA7"/>
    <w:rsid w:val="00847F15"/>
    <w:rsid w:val="008503D6"/>
    <w:rsid w:val="00850AA9"/>
    <w:rsid w:val="00852F68"/>
    <w:rsid w:val="00854333"/>
    <w:rsid w:val="008569F7"/>
    <w:rsid w:val="008575C3"/>
    <w:rsid w:val="008576DF"/>
    <w:rsid w:val="00861D60"/>
    <w:rsid w:val="0086218F"/>
    <w:rsid w:val="0086286C"/>
    <w:rsid w:val="008634F8"/>
    <w:rsid w:val="0086380A"/>
    <w:rsid w:val="0087040D"/>
    <w:rsid w:val="00870BA9"/>
    <w:rsid w:val="008720A3"/>
    <w:rsid w:val="0087424B"/>
    <w:rsid w:val="0087547B"/>
    <w:rsid w:val="00876FA6"/>
    <w:rsid w:val="00877840"/>
    <w:rsid w:val="0088025B"/>
    <w:rsid w:val="00880E63"/>
    <w:rsid w:val="00880EEC"/>
    <w:rsid w:val="0088225D"/>
    <w:rsid w:val="00883241"/>
    <w:rsid w:val="00883726"/>
    <w:rsid w:val="0088559C"/>
    <w:rsid w:val="00887CE3"/>
    <w:rsid w:val="0089065F"/>
    <w:rsid w:val="00891F66"/>
    <w:rsid w:val="008930D4"/>
    <w:rsid w:val="00895ED3"/>
    <w:rsid w:val="008960D8"/>
    <w:rsid w:val="00897D13"/>
    <w:rsid w:val="008A0682"/>
    <w:rsid w:val="008A2052"/>
    <w:rsid w:val="008A434C"/>
    <w:rsid w:val="008A650F"/>
    <w:rsid w:val="008A6F41"/>
    <w:rsid w:val="008B0DF9"/>
    <w:rsid w:val="008B2374"/>
    <w:rsid w:val="008B665F"/>
    <w:rsid w:val="008B73D8"/>
    <w:rsid w:val="008B7E21"/>
    <w:rsid w:val="008B7E43"/>
    <w:rsid w:val="008C049A"/>
    <w:rsid w:val="008C3643"/>
    <w:rsid w:val="008C4E04"/>
    <w:rsid w:val="008D132D"/>
    <w:rsid w:val="008D5696"/>
    <w:rsid w:val="008D792A"/>
    <w:rsid w:val="008E0F8E"/>
    <w:rsid w:val="008E101D"/>
    <w:rsid w:val="008E2183"/>
    <w:rsid w:val="008E230E"/>
    <w:rsid w:val="008E3D94"/>
    <w:rsid w:val="008E4CD6"/>
    <w:rsid w:val="008E6DE9"/>
    <w:rsid w:val="008F1914"/>
    <w:rsid w:val="008F303D"/>
    <w:rsid w:val="008F5A3F"/>
    <w:rsid w:val="008F6595"/>
    <w:rsid w:val="008F6626"/>
    <w:rsid w:val="008F6BA3"/>
    <w:rsid w:val="008F6E05"/>
    <w:rsid w:val="008F6E43"/>
    <w:rsid w:val="00900E92"/>
    <w:rsid w:val="00901102"/>
    <w:rsid w:val="009030CA"/>
    <w:rsid w:val="009038DF"/>
    <w:rsid w:val="00903FC3"/>
    <w:rsid w:val="00904F45"/>
    <w:rsid w:val="0091026C"/>
    <w:rsid w:val="009112E1"/>
    <w:rsid w:val="00911668"/>
    <w:rsid w:val="0091194F"/>
    <w:rsid w:val="009246C8"/>
    <w:rsid w:val="00926E61"/>
    <w:rsid w:val="00927875"/>
    <w:rsid w:val="00933C5A"/>
    <w:rsid w:val="00934A44"/>
    <w:rsid w:val="00934CA0"/>
    <w:rsid w:val="009352CC"/>
    <w:rsid w:val="00935A7B"/>
    <w:rsid w:val="009361A1"/>
    <w:rsid w:val="009421EB"/>
    <w:rsid w:val="009459CE"/>
    <w:rsid w:val="0094764C"/>
    <w:rsid w:val="009500E7"/>
    <w:rsid w:val="00950DFE"/>
    <w:rsid w:val="00950ECB"/>
    <w:rsid w:val="00955261"/>
    <w:rsid w:val="00955D46"/>
    <w:rsid w:val="009569EC"/>
    <w:rsid w:val="00956E9E"/>
    <w:rsid w:val="00957D3A"/>
    <w:rsid w:val="00962CBE"/>
    <w:rsid w:val="00964CD2"/>
    <w:rsid w:val="00964D84"/>
    <w:rsid w:val="00965678"/>
    <w:rsid w:val="009711CC"/>
    <w:rsid w:val="009713F2"/>
    <w:rsid w:val="00971550"/>
    <w:rsid w:val="00972FD9"/>
    <w:rsid w:val="00973987"/>
    <w:rsid w:val="0097571E"/>
    <w:rsid w:val="00980E54"/>
    <w:rsid w:val="00981518"/>
    <w:rsid w:val="00982A69"/>
    <w:rsid w:val="00982D0C"/>
    <w:rsid w:val="0098489F"/>
    <w:rsid w:val="009856FE"/>
    <w:rsid w:val="00985803"/>
    <w:rsid w:val="00987458"/>
    <w:rsid w:val="00993870"/>
    <w:rsid w:val="00995166"/>
    <w:rsid w:val="0099698E"/>
    <w:rsid w:val="009A1151"/>
    <w:rsid w:val="009A1390"/>
    <w:rsid w:val="009A1A69"/>
    <w:rsid w:val="009A1F85"/>
    <w:rsid w:val="009A367B"/>
    <w:rsid w:val="009A5C38"/>
    <w:rsid w:val="009B0433"/>
    <w:rsid w:val="009B0DE8"/>
    <w:rsid w:val="009B0E3A"/>
    <w:rsid w:val="009B18C7"/>
    <w:rsid w:val="009B1992"/>
    <w:rsid w:val="009B221B"/>
    <w:rsid w:val="009B47D5"/>
    <w:rsid w:val="009B678D"/>
    <w:rsid w:val="009B6F28"/>
    <w:rsid w:val="009C011B"/>
    <w:rsid w:val="009C1CCA"/>
    <w:rsid w:val="009C2BF4"/>
    <w:rsid w:val="009C311C"/>
    <w:rsid w:val="009C5C11"/>
    <w:rsid w:val="009C5EBF"/>
    <w:rsid w:val="009C706A"/>
    <w:rsid w:val="009C740F"/>
    <w:rsid w:val="009D1B7C"/>
    <w:rsid w:val="009D1D96"/>
    <w:rsid w:val="009D2B60"/>
    <w:rsid w:val="009E02DC"/>
    <w:rsid w:val="009E04CE"/>
    <w:rsid w:val="009E141B"/>
    <w:rsid w:val="009E1F6C"/>
    <w:rsid w:val="009E418C"/>
    <w:rsid w:val="009F33DE"/>
    <w:rsid w:val="00A00305"/>
    <w:rsid w:val="00A026E5"/>
    <w:rsid w:val="00A046B0"/>
    <w:rsid w:val="00A062C6"/>
    <w:rsid w:val="00A0702D"/>
    <w:rsid w:val="00A0706C"/>
    <w:rsid w:val="00A10902"/>
    <w:rsid w:val="00A11833"/>
    <w:rsid w:val="00A11862"/>
    <w:rsid w:val="00A1309B"/>
    <w:rsid w:val="00A1323B"/>
    <w:rsid w:val="00A17ADF"/>
    <w:rsid w:val="00A2141E"/>
    <w:rsid w:val="00A22301"/>
    <w:rsid w:val="00A23444"/>
    <w:rsid w:val="00A2369D"/>
    <w:rsid w:val="00A252EB"/>
    <w:rsid w:val="00A26AB3"/>
    <w:rsid w:val="00A26EA5"/>
    <w:rsid w:val="00A27E95"/>
    <w:rsid w:val="00A30CE1"/>
    <w:rsid w:val="00A360BD"/>
    <w:rsid w:val="00A435D3"/>
    <w:rsid w:val="00A47279"/>
    <w:rsid w:val="00A4785D"/>
    <w:rsid w:val="00A47D1D"/>
    <w:rsid w:val="00A50B20"/>
    <w:rsid w:val="00A51522"/>
    <w:rsid w:val="00A52036"/>
    <w:rsid w:val="00A54576"/>
    <w:rsid w:val="00A564BE"/>
    <w:rsid w:val="00A56ACF"/>
    <w:rsid w:val="00A604FF"/>
    <w:rsid w:val="00A6124C"/>
    <w:rsid w:val="00A6197E"/>
    <w:rsid w:val="00A65D43"/>
    <w:rsid w:val="00A66BEC"/>
    <w:rsid w:val="00A67444"/>
    <w:rsid w:val="00A7006F"/>
    <w:rsid w:val="00A708E0"/>
    <w:rsid w:val="00A71F12"/>
    <w:rsid w:val="00A731EC"/>
    <w:rsid w:val="00A7460F"/>
    <w:rsid w:val="00A75C65"/>
    <w:rsid w:val="00A806AA"/>
    <w:rsid w:val="00A82977"/>
    <w:rsid w:val="00A83470"/>
    <w:rsid w:val="00A838A9"/>
    <w:rsid w:val="00A84466"/>
    <w:rsid w:val="00A9760C"/>
    <w:rsid w:val="00AA0083"/>
    <w:rsid w:val="00AA048A"/>
    <w:rsid w:val="00AA266D"/>
    <w:rsid w:val="00AA4BBE"/>
    <w:rsid w:val="00AA6113"/>
    <w:rsid w:val="00AA7328"/>
    <w:rsid w:val="00AB07EE"/>
    <w:rsid w:val="00AB1110"/>
    <w:rsid w:val="00AB2D22"/>
    <w:rsid w:val="00AB3A49"/>
    <w:rsid w:val="00AB6069"/>
    <w:rsid w:val="00AC3277"/>
    <w:rsid w:val="00AC4ECA"/>
    <w:rsid w:val="00AC6154"/>
    <w:rsid w:val="00AC6436"/>
    <w:rsid w:val="00AC64FF"/>
    <w:rsid w:val="00AC69FD"/>
    <w:rsid w:val="00AD1949"/>
    <w:rsid w:val="00AD24BA"/>
    <w:rsid w:val="00AD27D0"/>
    <w:rsid w:val="00AD3B42"/>
    <w:rsid w:val="00AD3E1E"/>
    <w:rsid w:val="00AD516F"/>
    <w:rsid w:val="00AD52EE"/>
    <w:rsid w:val="00AD6E2F"/>
    <w:rsid w:val="00AD7DB9"/>
    <w:rsid w:val="00AD7FF3"/>
    <w:rsid w:val="00AE0F75"/>
    <w:rsid w:val="00AE3583"/>
    <w:rsid w:val="00AE35EE"/>
    <w:rsid w:val="00AE3917"/>
    <w:rsid w:val="00AE5617"/>
    <w:rsid w:val="00AF04D6"/>
    <w:rsid w:val="00AF0B2C"/>
    <w:rsid w:val="00AF0F18"/>
    <w:rsid w:val="00AF1C48"/>
    <w:rsid w:val="00AF2640"/>
    <w:rsid w:val="00AF2989"/>
    <w:rsid w:val="00AF2F5F"/>
    <w:rsid w:val="00AF321E"/>
    <w:rsid w:val="00AF3253"/>
    <w:rsid w:val="00AF5E24"/>
    <w:rsid w:val="00AF6C14"/>
    <w:rsid w:val="00AF708B"/>
    <w:rsid w:val="00AF7177"/>
    <w:rsid w:val="00B01351"/>
    <w:rsid w:val="00B02D81"/>
    <w:rsid w:val="00B04E01"/>
    <w:rsid w:val="00B0675C"/>
    <w:rsid w:val="00B1119A"/>
    <w:rsid w:val="00B11280"/>
    <w:rsid w:val="00B1299B"/>
    <w:rsid w:val="00B1408C"/>
    <w:rsid w:val="00B1501A"/>
    <w:rsid w:val="00B15BC4"/>
    <w:rsid w:val="00B16B90"/>
    <w:rsid w:val="00B21E5E"/>
    <w:rsid w:val="00B23C29"/>
    <w:rsid w:val="00B24009"/>
    <w:rsid w:val="00B2512A"/>
    <w:rsid w:val="00B265E6"/>
    <w:rsid w:val="00B27CC9"/>
    <w:rsid w:val="00B35260"/>
    <w:rsid w:val="00B3606E"/>
    <w:rsid w:val="00B40065"/>
    <w:rsid w:val="00B40CE4"/>
    <w:rsid w:val="00B415FA"/>
    <w:rsid w:val="00B42D72"/>
    <w:rsid w:val="00B43005"/>
    <w:rsid w:val="00B44732"/>
    <w:rsid w:val="00B45340"/>
    <w:rsid w:val="00B501D7"/>
    <w:rsid w:val="00B518D0"/>
    <w:rsid w:val="00B54039"/>
    <w:rsid w:val="00B545C3"/>
    <w:rsid w:val="00B569FE"/>
    <w:rsid w:val="00B56E9E"/>
    <w:rsid w:val="00B56F28"/>
    <w:rsid w:val="00B5771A"/>
    <w:rsid w:val="00B57F49"/>
    <w:rsid w:val="00B613D6"/>
    <w:rsid w:val="00B615FB"/>
    <w:rsid w:val="00B6177E"/>
    <w:rsid w:val="00B61C38"/>
    <w:rsid w:val="00B6284E"/>
    <w:rsid w:val="00B62FA3"/>
    <w:rsid w:val="00B65F5C"/>
    <w:rsid w:val="00B67DCC"/>
    <w:rsid w:val="00B740F2"/>
    <w:rsid w:val="00B74518"/>
    <w:rsid w:val="00B82AA8"/>
    <w:rsid w:val="00B87899"/>
    <w:rsid w:val="00B91069"/>
    <w:rsid w:val="00B940CF"/>
    <w:rsid w:val="00B951F5"/>
    <w:rsid w:val="00B97151"/>
    <w:rsid w:val="00B97BB7"/>
    <w:rsid w:val="00BA09EF"/>
    <w:rsid w:val="00BA12F6"/>
    <w:rsid w:val="00BA16BC"/>
    <w:rsid w:val="00BA239E"/>
    <w:rsid w:val="00BA5977"/>
    <w:rsid w:val="00BA5E88"/>
    <w:rsid w:val="00BA76D2"/>
    <w:rsid w:val="00BA7C70"/>
    <w:rsid w:val="00BB22E1"/>
    <w:rsid w:val="00BB3F33"/>
    <w:rsid w:val="00BB4F33"/>
    <w:rsid w:val="00BB615E"/>
    <w:rsid w:val="00BC1646"/>
    <w:rsid w:val="00BC242A"/>
    <w:rsid w:val="00BC7056"/>
    <w:rsid w:val="00BC7228"/>
    <w:rsid w:val="00BD020D"/>
    <w:rsid w:val="00BD4FF5"/>
    <w:rsid w:val="00BD6AA2"/>
    <w:rsid w:val="00BE05DD"/>
    <w:rsid w:val="00BE1AE8"/>
    <w:rsid w:val="00BE28CD"/>
    <w:rsid w:val="00BE533D"/>
    <w:rsid w:val="00BE70D4"/>
    <w:rsid w:val="00BF0A62"/>
    <w:rsid w:val="00BF0CCC"/>
    <w:rsid w:val="00BF3442"/>
    <w:rsid w:val="00BF63E8"/>
    <w:rsid w:val="00C01318"/>
    <w:rsid w:val="00C01E70"/>
    <w:rsid w:val="00C02C8A"/>
    <w:rsid w:val="00C02C8E"/>
    <w:rsid w:val="00C05CFB"/>
    <w:rsid w:val="00C06154"/>
    <w:rsid w:val="00C0790F"/>
    <w:rsid w:val="00C07A73"/>
    <w:rsid w:val="00C11E46"/>
    <w:rsid w:val="00C134E9"/>
    <w:rsid w:val="00C13784"/>
    <w:rsid w:val="00C1773B"/>
    <w:rsid w:val="00C20A66"/>
    <w:rsid w:val="00C20AEA"/>
    <w:rsid w:val="00C21EF7"/>
    <w:rsid w:val="00C30D71"/>
    <w:rsid w:val="00C322A5"/>
    <w:rsid w:val="00C33910"/>
    <w:rsid w:val="00C3518E"/>
    <w:rsid w:val="00C368D1"/>
    <w:rsid w:val="00C40F7A"/>
    <w:rsid w:val="00C41BD7"/>
    <w:rsid w:val="00C427CC"/>
    <w:rsid w:val="00C42ADD"/>
    <w:rsid w:val="00C43B1D"/>
    <w:rsid w:val="00C443A4"/>
    <w:rsid w:val="00C445EE"/>
    <w:rsid w:val="00C45E1F"/>
    <w:rsid w:val="00C4752B"/>
    <w:rsid w:val="00C47AF0"/>
    <w:rsid w:val="00C50F3B"/>
    <w:rsid w:val="00C51772"/>
    <w:rsid w:val="00C51EFE"/>
    <w:rsid w:val="00C55DAB"/>
    <w:rsid w:val="00C57A6C"/>
    <w:rsid w:val="00C62196"/>
    <w:rsid w:val="00C636C1"/>
    <w:rsid w:val="00C66C00"/>
    <w:rsid w:val="00C67A3F"/>
    <w:rsid w:val="00C67AFB"/>
    <w:rsid w:val="00C70989"/>
    <w:rsid w:val="00C71412"/>
    <w:rsid w:val="00C7388D"/>
    <w:rsid w:val="00C739C4"/>
    <w:rsid w:val="00C75AE3"/>
    <w:rsid w:val="00C75DCD"/>
    <w:rsid w:val="00C765BC"/>
    <w:rsid w:val="00C8069E"/>
    <w:rsid w:val="00C81B03"/>
    <w:rsid w:val="00C81DA9"/>
    <w:rsid w:val="00C81DC2"/>
    <w:rsid w:val="00C83236"/>
    <w:rsid w:val="00C8323B"/>
    <w:rsid w:val="00C8450D"/>
    <w:rsid w:val="00C85E74"/>
    <w:rsid w:val="00C90CA1"/>
    <w:rsid w:val="00C9311B"/>
    <w:rsid w:val="00C9465D"/>
    <w:rsid w:val="00C96575"/>
    <w:rsid w:val="00C96BD6"/>
    <w:rsid w:val="00CA163D"/>
    <w:rsid w:val="00CA2491"/>
    <w:rsid w:val="00CA4774"/>
    <w:rsid w:val="00CA6FFA"/>
    <w:rsid w:val="00CB776F"/>
    <w:rsid w:val="00CC04AD"/>
    <w:rsid w:val="00CC056E"/>
    <w:rsid w:val="00CC2F15"/>
    <w:rsid w:val="00CC3D35"/>
    <w:rsid w:val="00CC4BA9"/>
    <w:rsid w:val="00CC5F80"/>
    <w:rsid w:val="00CC62CB"/>
    <w:rsid w:val="00CC7AEA"/>
    <w:rsid w:val="00CC7B2D"/>
    <w:rsid w:val="00CC7EA3"/>
    <w:rsid w:val="00CD2069"/>
    <w:rsid w:val="00CD3878"/>
    <w:rsid w:val="00CD45B9"/>
    <w:rsid w:val="00CD5A25"/>
    <w:rsid w:val="00CE0BF3"/>
    <w:rsid w:val="00CE5E10"/>
    <w:rsid w:val="00CE71B2"/>
    <w:rsid w:val="00CF032B"/>
    <w:rsid w:val="00CF3A66"/>
    <w:rsid w:val="00CF64DF"/>
    <w:rsid w:val="00D0115A"/>
    <w:rsid w:val="00D0160B"/>
    <w:rsid w:val="00D01E67"/>
    <w:rsid w:val="00D03D8B"/>
    <w:rsid w:val="00D03E4A"/>
    <w:rsid w:val="00D06BBD"/>
    <w:rsid w:val="00D076E7"/>
    <w:rsid w:val="00D1058E"/>
    <w:rsid w:val="00D1297D"/>
    <w:rsid w:val="00D13DF3"/>
    <w:rsid w:val="00D1526F"/>
    <w:rsid w:val="00D16698"/>
    <w:rsid w:val="00D16ED9"/>
    <w:rsid w:val="00D174B0"/>
    <w:rsid w:val="00D17B5D"/>
    <w:rsid w:val="00D17C47"/>
    <w:rsid w:val="00D21E34"/>
    <w:rsid w:val="00D24024"/>
    <w:rsid w:val="00D26B30"/>
    <w:rsid w:val="00D26C20"/>
    <w:rsid w:val="00D3042C"/>
    <w:rsid w:val="00D31B47"/>
    <w:rsid w:val="00D34D8C"/>
    <w:rsid w:val="00D36016"/>
    <w:rsid w:val="00D40798"/>
    <w:rsid w:val="00D40DE3"/>
    <w:rsid w:val="00D42404"/>
    <w:rsid w:val="00D4290D"/>
    <w:rsid w:val="00D43121"/>
    <w:rsid w:val="00D46093"/>
    <w:rsid w:val="00D50C45"/>
    <w:rsid w:val="00D518BA"/>
    <w:rsid w:val="00D53399"/>
    <w:rsid w:val="00D53839"/>
    <w:rsid w:val="00D54253"/>
    <w:rsid w:val="00D546AF"/>
    <w:rsid w:val="00D54AFC"/>
    <w:rsid w:val="00D63558"/>
    <w:rsid w:val="00D66034"/>
    <w:rsid w:val="00D67815"/>
    <w:rsid w:val="00D67D43"/>
    <w:rsid w:val="00D7032E"/>
    <w:rsid w:val="00D7093F"/>
    <w:rsid w:val="00D70C12"/>
    <w:rsid w:val="00D7366D"/>
    <w:rsid w:val="00D73D1B"/>
    <w:rsid w:val="00D742C6"/>
    <w:rsid w:val="00D76201"/>
    <w:rsid w:val="00D800CB"/>
    <w:rsid w:val="00D81005"/>
    <w:rsid w:val="00D8740E"/>
    <w:rsid w:val="00D87AA2"/>
    <w:rsid w:val="00D97501"/>
    <w:rsid w:val="00DA09A3"/>
    <w:rsid w:val="00DA27CF"/>
    <w:rsid w:val="00DA53BF"/>
    <w:rsid w:val="00DA5517"/>
    <w:rsid w:val="00DA7A4B"/>
    <w:rsid w:val="00DB04A9"/>
    <w:rsid w:val="00DB7409"/>
    <w:rsid w:val="00DB7F91"/>
    <w:rsid w:val="00DC110D"/>
    <w:rsid w:val="00DC337E"/>
    <w:rsid w:val="00DC4B72"/>
    <w:rsid w:val="00DC5519"/>
    <w:rsid w:val="00DC7230"/>
    <w:rsid w:val="00DD1B10"/>
    <w:rsid w:val="00DD1FEC"/>
    <w:rsid w:val="00DD26FD"/>
    <w:rsid w:val="00DD30E7"/>
    <w:rsid w:val="00DD4496"/>
    <w:rsid w:val="00DD4706"/>
    <w:rsid w:val="00DD58D5"/>
    <w:rsid w:val="00DE08D7"/>
    <w:rsid w:val="00DE4C09"/>
    <w:rsid w:val="00DE700D"/>
    <w:rsid w:val="00DE7BCA"/>
    <w:rsid w:val="00DE7D86"/>
    <w:rsid w:val="00DF0CBA"/>
    <w:rsid w:val="00DF5EB2"/>
    <w:rsid w:val="00DF6DB1"/>
    <w:rsid w:val="00DF7914"/>
    <w:rsid w:val="00DF7F9D"/>
    <w:rsid w:val="00E01471"/>
    <w:rsid w:val="00E02390"/>
    <w:rsid w:val="00E03BD1"/>
    <w:rsid w:val="00E04ECB"/>
    <w:rsid w:val="00E0624F"/>
    <w:rsid w:val="00E06E12"/>
    <w:rsid w:val="00E07FCC"/>
    <w:rsid w:val="00E12A35"/>
    <w:rsid w:val="00E13A76"/>
    <w:rsid w:val="00E15587"/>
    <w:rsid w:val="00E157B2"/>
    <w:rsid w:val="00E16058"/>
    <w:rsid w:val="00E214B2"/>
    <w:rsid w:val="00E222E4"/>
    <w:rsid w:val="00E22BED"/>
    <w:rsid w:val="00E25516"/>
    <w:rsid w:val="00E2608D"/>
    <w:rsid w:val="00E27450"/>
    <w:rsid w:val="00E30384"/>
    <w:rsid w:val="00E30BB2"/>
    <w:rsid w:val="00E333E0"/>
    <w:rsid w:val="00E351F4"/>
    <w:rsid w:val="00E4171B"/>
    <w:rsid w:val="00E4455D"/>
    <w:rsid w:val="00E45C97"/>
    <w:rsid w:val="00E50F64"/>
    <w:rsid w:val="00E5122D"/>
    <w:rsid w:val="00E51D90"/>
    <w:rsid w:val="00E534BE"/>
    <w:rsid w:val="00E53993"/>
    <w:rsid w:val="00E53E55"/>
    <w:rsid w:val="00E53E8D"/>
    <w:rsid w:val="00E5432E"/>
    <w:rsid w:val="00E55F15"/>
    <w:rsid w:val="00E560D9"/>
    <w:rsid w:val="00E56C1D"/>
    <w:rsid w:val="00E57782"/>
    <w:rsid w:val="00E578B4"/>
    <w:rsid w:val="00E57A7A"/>
    <w:rsid w:val="00E62974"/>
    <w:rsid w:val="00E635A0"/>
    <w:rsid w:val="00E63F73"/>
    <w:rsid w:val="00E65950"/>
    <w:rsid w:val="00E679D2"/>
    <w:rsid w:val="00E7053D"/>
    <w:rsid w:val="00E71C5A"/>
    <w:rsid w:val="00E76934"/>
    <w:rsid w:val="00E76B6F"/>
    <w:rsid w:val="00E804C7"/>
    <w:rsid w:val="00E805DE"/>
    <w:rsid w:val="00E8116F"/>
    <w:rsid w:val="00E822E3"/>
    <w:rsid w:val="00E824E0"/>
    <w:rsid w:val="00E86E54"/>
    <w:rsid w:val="00E90AA2"/>
    <w:rsid w:val="00E92BB2"/>
    <w:rsid w:val="00E95F23"/>
    <w:rsid w:val="00E9694B"/>
    <w:rsid w:val="00E9770A"/>
    <w:rsid w:val="00EA015A"/>
    <w:rsid w:val="00EA073C"/>
    <w:rsid w:val="00EA0EAE"/>
    <w:rsid w:val="00EA1D1B"/>
    <w:rsid w:val="00EA5D17"/>
    <w:rsid w:val="00EA5DE3"/>
    <w:rsid w:val="00EA6829"/>
    <w:rsid w:val="00EB260D"/>
    <w:rsid w:val="00EB2B89"/>
    <w:rsid w:val="00EB2F28"/>
    <w:rsid w:val="00EB5215"/>
    <w:rsid w:val="00EB5404"/>
    <w:rsid w:val="00EB5DDA"/>
    <w:rsid w:val="00EB66F9"/>
    <w:rsid w:val="00EC0F98"/>
    <w:rsid w:val="00EC1013"/>
    <w:rsid w:val="00EC28A5"/>
    <w:rsid w:val="00EC45C0"/>
    <w:rsid w:val="00EC7911"/>
    <w:rsid w:val="00EC7DED"/>
    <w:rsid w:val="00ED18E9"/>
    <w:rsid w:val="00ED1F17"/>
    <w:rsid w:val="00ED35CA"/>
    <w:rsid w:val="00ED4C5D"/>
    <w:rsid w:val="00ED522E"/>
    <w:rsid w:val="00ED5F9A"/>
    <w:rsid w:val="00EE1B7B"/>
    <w:rsid w:val="00EE3694"/>
    <w:rsid w:val="00EE3729"/>
    <w:rsid w:val="00EE3912"/>
    <w:rsid w:val="00EE5865"/>
    <w:rsid w:val="00EE76B1"/>
    <w:rsid w:val="00EF30AE"/>
    <w:rsid w:val="00EF31DE"/>
    <w:rsid w:val="00EF4158"/>
    <w:rsid w:val="00EF44F7"/>
    <w:rsid w:val="00EF4E37"/>
    <w:rsid w:val="00EF549C"/>
    <w:rsid w:val="00EF55E4"/>
    <w:rsid w:val="00EF6384"/>
    <w:rsid w:val="00F00721"/>
    <w:rsid w:val="00F01630"/>
    <w:rsid w:val="00F01EA9"/>
    <w:rsid w:val="00F0704B"/>
    <w:rsid w:val="00F10088"/>
    <w:rsid w:val="00F13A3A"/>
    <w:rsid w:val="00F14D0A"/>
    <w:rsid w:val="00F15461"/>
    <w:rsid w:val="00F15A3C"/>
    <w:rsid w:val="00F16ABE"/>
    <w:rsid w:val="00F175E8"/>
    <w:rsid w:val="00F17FED"/>
    <w:rsid w:val="00F20D4C"/>
    <w:rsid w:val="00F23B41"/>
    <w:rsid w:val="00F255B0"/>
    <w:rsid w:val="00F338FF"/>
    <w:rsid w:val="00F35330"/>
    <w:rsid w:val="00F37543"/>
    <w:rsid w:val="00F402E9"/>
    <w:rsid w:val="00F403D5"/>
    <w:rsid w:val="00F40446"/>
    <w:rsid w:val="00F409A2"/>
    <w:rsid w:val="00F40C53"/>
    <w:rsid w:val="00F41B09"/>
    <w:rsid w:val="00F422FF"/>
    <w:rsid w:val="00F434A9"/>
    <w:rsid w:val="00F44409"/>
    <w:rsid w:val="00F4630C"/>
    <w:rsid w:val="00F4761E"/>
    <w:rsid w:val="00F5236E"/>
    <w:rsid w:val="00F52567"/>
    <w:rsid w:val="00F5311F"/>
    <w:rsid w:val="00F56188"/>
    <w:rsid w:val="00F56E5E"/>
    <w:rsid w:val="00F57801"/>
    <w:rsid w:val="00F5797F"/>
    <w:rsid w:val="00F57FD5"/>
    <w:rsid w:val="00F61686"/>
    <w:rsid w:val="00F623E6"/>
    <w:rsid w:val="00F6464E"/>
    <w:rsid w:val="00F65205"/>
    <w:rsid w:val="00F655B2"/>
    <w:rsid w:val="00F662C8"/>
    <w:rsid w:val="00F67E40"/>
    <w:rsid w:val="00F708E3"/>
    <w:rsid w:val="00F70923"/>
    <w:rsid w:val="00F70DF0"/>
    <w:rsid w:val="00F7429C"/>
    <w:rsid w:val="00F76AA8"/>
    <w:rsid w:val="00F76D0E"/>
    <w:rsid w:val="00F77800"/>
    <w:rsid w:val="00F80FF8"/>
    <w:rsid w:val="00F812E2"/>
    <w:rsid w:val="00F81669"/>
    <w:rsid w:val="00F81B90"/>
    <w:rsid w:val="00F81DE8"/>
    <w:rsid w:val="00F85C6D"/>
    <w:rsid w:val="00F86801"/>
    <w:rsid w:val="00F869DA"/>
    <w:rsid w:val="00F91880"/>
    <w:rsid w:val="00F9245F"/>
    <w:rsid w:val="00F92DE2"/>
    <w:rsid w:val="00F92EDF"/>
    <w:rsid w:val="00F93B4C"/>
    <w:rsid w:val="00F94545"/>
    <w:rsid w:val="00F94CDE"/>
    <w:rsid w:val="00F95109"/>
    <w:rsid w:val="00FA26A7"/>
    <w:rsid w:val="00FA2D30"/>
    <w:rsid w:val="00FA35F1"/>
    <w:rsid w:val="00FA5421"/>
    <w:rsid w:val="00FA603C"/>
    <w:rsid w:val="00FA7879"/>
    <w:rsid w:val="00FA7C72"/>
    <w:rsid w:val="00FB08CB"/>
    <w:rsid w:val="00FB234C"/>
    <w:rsid w:val="00FB6D0B"/>
    <w:rsid w:val="00FB7116"/>
    <w:rsid w:val="00FC2D04"/>
    <w:rsid w:val="00FC2D6D"/>
    <w:rsid w:val="00FC64A2"/>
    <w:rsid w:val="00FC6746"/>
    <w:rsid w:val="00FC7B96"/>
    <w:rsid w:val="00FD1829"/>
    <w:rsid w:val="00FD27AC"/>
    <w:rsid w:val="00FD429B"/>
    <w:rsid w:val="00FE0CF7"/>
    <w:rsid w:val="00FE47BE"/>
    <w:rsid w:val="00FE4907"/>
    <w:rsid w:val="00FE4DFA"/>
    <w:rsid w:val="00FE5491"/>
    <w:rsid w:val="00FE6CC0"/>
    <w:rsid w:val="00FF00A6"/>
    <w:rsid w:val="00FF20BB"/>
    <w:rsid w:val="00FF29FC"/>
    <w:rsid w:val="00FF525D"/>
    <w:rsid w:val="00FF52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semiHidden="0" w:uiPriority="0" w:unhideWhenUsed="0" w:qFormat="1"/>
    <w:lsdException w:name="heading 7" w:locked="1" w:semiHidden="0" w:uiPriority="0" w:qFormat="1"/>
    <w:lsdException w:name="heading 8" w:locked="1" w:semiHidden="0" w:uiPriority="0" w:qFormat="1"/>
    <w:lsdException w:name="heading 9" w:locked="1" w:semiHidden="0" w:uiPriority="0" w:qFormat="1"/>
    <w:lsdException w:name="toc 1" w:locked="1" w:semiHidden="0" w:uiPriority="0"/>
    <w:lsdException w:name="toc 2" w:locked="1" w:semiHidden="0" w:uiPriority="0"/>
    <w:lsdException w:name="toc 3" w:locked="1" w:semiHidden="0" w:uiPriority="0"/>
    <w:lsdException w:name="toc 4" w:locked="1" w:semiHidden="0" w:uiPriority="0"/>
    <w:lsdException w:name="toc 5" w:locked="1" w:semiHidden="0" w:uiPriority="0"/>
    <w:lsdException w:name="toc 6" w:locked="1" w:semiHidden="0" w:uiPriority="0"/>
    <w:lsdException w:name="toc 7" w:locked="1" w:semiHidden="0" w:uiPriority="0"/>
    <w:lsdException w:name="toc 8" w:locked="1" w:semiHidden="0" w:uiPriority="0"/>
    <w:lsdException w:name="toc 9" w:locked="1" w:semiHidden="0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/>
    <w:lsdException w:name="Body Text" w:locked="1" w:semiHidden="0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20" w:unhideWhenUsed="0" w:qFormat="1"/>
    <w:lsdException w:name="Normal (Web)" w:locked="1" w:semiHidden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D55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aliases w:val="Document Header1,H1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"/>
    <w:next w:val="a"/>
    <w:link w:val="10"/>
    <w:uiPriority w:val="99"/>
    <w:qFormat/>
    <w:rsid w:val="00AC6154"/>
    <w:pPr>
      <w:keepNext/>
      <w:widowControl w:val="0"/>
      <w:suppressAutoHyphens/>
      <w:spacing w:after="0" w:line="240" w:lineRule="auto"/>
      <w:jc w:val="both"/>
      <w:outlineLvl w:val="0"/>
    </w:pPr>
    <w:rPr>
      <w:rFonts w:ascii="Cambria" w:hAnsi="Cambria" w:cs="Times New Roman"/>
      <w:b/>
      <w:kern w:val="32"/>
      <w:sz w:val="32"/>
      <w:szCs w:val="20"/>
    </w:rPr>
  </w:style>
  <w:style w:type="paragraph" w:styleId="2">
    <w:name w:val="heading 2"/>
    <w:aliases w:val="H2"/>
    <w:basedOn w:val="a"/>
    <w:next w:val="a"/>
    <w:link w:val="20"/>
    <w:uiPriority w:val="99"/>
    <w:qFormat/>
    <w:locked/>
    <w:rsid w:val="000D7A4A"/>
    <w:pPr>
      <w:keepNext/>
      <w:tabs>
        <w:tab w:val="num" w:pos="576"/>
      </w:tabs>
      <w:spacing w:after="60" w:line="240" w:lineRule="auto"/>
      <w:ind w:left="576" w:firstLine="161"/>
      <w:jc w:val="center"/>
      <w:outlineLvl w:val="1"/>
    </w:pPr>
    <w:rPr>
      <w:rFonts w:ascii="Times New Roman" w:hAnsi="Times New Roman" w:cs="Times New Roman"/>
      <w:sz w:val="30"/>
      <w:szCs w:val="20"/>
      <w:lang w:eastAsia="ru-RU"/>
    </w:rPr>
  </w:style>
  <w:style w:type="paragraph" w:styleId="3">
    <w:name w:val="heading 3"/>
    <w:basedOn w:val="a"/>
    <w:next w:val="a"/>
    <w:link w:val="30"/>
    <w:uiPriority w:val="99"/>
    <w:qFormat/>
    <w:locked/>
    <w:rsid w:val="006D2DAD"/>
    <w:pPr>
      <w:keepNext/>
      <w:spacing w:before="240" w:after="60"/>
      <w:outlineLvl w:val="2"/>
    </w:pPr>
    <w:rPr>
      <w:rFonts w:ascii="Cambria" w:hAnsi="Cambria" w:cs="Times New Roman"/>
      <w:b/>
      <w:sz w:val="26"/>
      <w:szCs w:val="20"/>
    </w:rPr>
  </w:style>
  <w:style w:type="paragraph" w:styleId="4">
    <w:name w:val="heading 4"/>
    <w:basedOn w:val="a"/>
    <w:next w:val="a"/>
    <w:link w:val="40"/>
    <w:uiPriority w:val="99"/>
    <w:qFormat/>
    <w:locked/>
    <w:rsid w:val="000D7A4A"/>
    <w:pPr>
      <w:keepNext/>
      <w:tabs>
        <w:tab w:val="num" w:pos="1704"/>
      </w:tabs>
      <w:spacing w:before="240" w:after="60" w:line="240" w:lineRule="auto"/>
      <w:ind w:left="1704" w:hanging="864"/>
      <w:jc w:val="both"/>
      <w:outlineLvl w:val="3"/>
    </w:pPr>
    <w:rPr>
      <w:rFonts w:ascii="Arial" w:hAnsi="Arial" w:cs="Times New Roman"/>
      <w:sz w:val="24"/>
      <w:szCs w:val="20"/>
      <w:lang w:eastAsia="ru-RU"/>
    </w:rPr>
  </w:style>
  <w:style w:type="paragraph" w:styleId="6">
    <w:name w:val="heading 6"/>
    <w:basedOn w:val="a"/>
    <w:next w:val="a"/>
    <w:link w:val="60"/>
    <w:uiPriority w:val="99"/>
    <w:qFormat/>
    <w:locked/>
    <w:rsid w:val="000D7A4A"/>
    <w:pPr>
      <w:tabs>
        <w:tab w:val="num" w:pos="1152"/>
      </w:tabs>
      <w:spacing w:before="240" w:after="60" w:line="240" w:lineRule="auto"/>
      <w:ind w:left="1152" w:hanging="1152"/>
      <w:jc w:val="both"/>
      <w:outlineLvl w:val="5"/>
    </w:pPr>
    <w:rPr>
      <w:rFonts w:ascii="Times New Roman" w:hAnsi="Times New Roman" w:cs="Times New Roman"/>
      <w:i/>
      <w:szCs w:val="20"/>
      <w:lang w:eastAsia="ru-RU"/>
    </w:rPr>
  </w:style>
  <w:style w:type="paragraph" w:styleId="7">
    <w:name w:val="heading 7"/>
    <w:basedOn w:val="a"/>
    <w:next w:val="a"/>
    <w:link w:val="70"/>
    <w:uiPriority w:val="99"/>
    <w:qFormat/>
    <w:locked/>
    <w:rsid w:val="000D7A4A"/>
    <w:pPr>
      <w:tabs>
        <w:tab w:val="num" w:pos="1296"/>
      </w:tabs>
      <w:spacing w:before="240" w:after="60" w:line="240" w:lineRule="auto"/>
      <w:ind w:left="1296" w:hanging="1296"/>
      <w:jc w:val="both"/>
      <w:outlineLvl w:val="6"/>
    </w:pPr>
    <w:rPr>
      <w:rFonts w:ascii="Arial" w:hAnsi="Arial" w:cs="Times New Roman"/>
      <w:sz w:val="20"/>
      <w:szCs w:val="20"/>
      <w:lang w:eastAsia="ru-RU"/>
    </w:rPr>
  </w:style>
  <w:style w:type="paragraph" w:styleId="8">
    <w:name w:val="heading 8"/>
    <w:basedOn w:val="a"/>
    <w:next w:val="a"/>
    <w:link w:val="80"/>
    <w:uiPriority w:val="99"/>
    <w:qFormat/>
    <w:locked/>
    <w:rsid w:val="000D7A4A"/>
    <w:pPr>
      <w:tabs>
        <w:tab w:val="num" w:pos="1440"/>
      </w:tabs>
      <w:spacing w:before="240" w:after="60" w:line="240" w:lineRule="auto"/>
      <w:ind w:left="1440" w:hanging="1440"/>
      <w:jc w:val="both"/>
      <w:outlineLvl w:val="7"/>
    </w:pPr>
    <w:rPr>
      <w:rFonts w:ascii="Arial" w:hAnsi="Arial" w:cs="Times New Roman"/>
      <w:i/>
      <w:sz w:val="20"/>
      <w:szCs w:val="20"/>
      <w:lang w:eastAsia="ru-RU"/>
    </w:rPr>
  </w:style>
  <w:style w:type="paragraph" w:styleId="9">
    <w:name w:val="heading 9"/>
    <w:basedOn w:val="a"/>
    <w:next w:val="a"/>
    <w:link w:val="90"/>
    <w:uiPriority w:val="99"/>
    <w:qFormat/>
    <w:locked/>
    <w:rsid w:val="000D7A4A"/>
    <w:pPr>
      <w:tabs>
        <w:tab w:val="num" w:pos="1584"/>
      </w:tabs>
      <w:spacing w:before="240" w:after="60" w:line="240" w:lineRule="auto"/>
      <w:ind w:left="1584" w:hanging="1584"/>
      <w:jc w:val="both"/>
      <w:outlineLvl w:val="8"/>
    </w:pPr>
    <w:rPr>
      <w:rFonts w:ascii="Arial" w:hAnsi="Arial" w:cs="Times New Roman"/>
      <w:b/>
      <w:i/>
      <w:sz w:val="1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Document Header1 Знак,H1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Заголовок 1 Знак1 Знак1 Знак"/>
    <w:link w:val="1"/>
    <w:uiPriority w:val="99"/>
    <w:locked/>
    <w:rsid w:val="007B30A5"/>
    <w:rPr>
      <w:rFonts w:ascii="Cambria" w:hAnsi="Cambria"/>
      <w:b/>
      <w:kern w:val="32"/>
      <w:sz w:val="32"/>
      <w:lang w:eastAsia="en-US"/>
    </w:rPr>
  </w:style>
  <w:style w:type="character" w:customStyle="1" w:styleId="20">
    <w:name w:val="Заголовок 2 Знак"/>
    <w:aliases w:val="H2 Знак"/>
    <w:link w:val="2"/>
    <w:uiPriority w:val="99"/>
    <w:locked/>
    <w:rsid w:val="000D7A4A"/>
    <w:rPr>
      <w:rFonts w:ascii="Times New Roman" w:hAnsi="Times New Roman"/>
      <w:sz w:val="30"/>
    </w:rPr>
  </w:style>
  <w:style w:type="character" w:customStyle="1" w:styleId="30">
    <w:name w:val="Заголовок 3 Знак"/>
    <w:link w:val="3"/>
    <w:uiPriority w:val="99"/>
    <w:semiHidden/>
    <w:locked/>
    <w:rsid w:val="006D2DAD"/>
    <w:rPr>
      <w:rFonts w:ascii="Cambria" w:hAnsi="Cambria"/>
      <w:b/>
      <w:sz w:val="26"/>
      <w:lang w:eastAsia="en-US"/>
    </w:rPr>
  </w:style>
  <w:style w:type="character" w:customStyle="1" w:styleId="40">
    <w:name w:val="Заголовок 4 Знак"/>
    <w:link w:val="4"/>
    <w:uiPriority w:val="99"/>
    <w:locked/>
    <w:rsid w:val="000D7A4A"/>
    <w:rPr>
      <w:rFonts w:ascii="Arial" w:hAnsi="Arial"/>
      <w:sz w:val="24"/>
    </w:rPr>
  </w:style>
  <w:style w:type="character" w:customStyle="1" w:styleId="60">
    <w:name w:val="Заголовок 6 Знак"/>
    <w:link w:val="6"/>
    <w:uiPriority w:val="99"/>
    <w:locked/>
    <w:rsid w:val="000D7A4A"/>
    <w:rPr>
      <w:rFonts w:ascii="Times New Roman" w:hAnsi="Times New Roman"/>
      <w:i/>
      <w:sz w:val="22"/>
    </w:rPr>
  </w:style>
  <w:style w:type="character" w:customStyle="1" w:styleId="70">
    <w:name w:val="Заголовок 7 Знак"/>
    <w:link w:val="7"/>
    <w:uiPriority w:val="99"/>
    <w:locked/>
    <w:rsid w:val="000D7A4A"/>
    <w:rPr>
      <w:rFonts w:ascii="Arial" w:hAnsi="Arial"/>
    </w:rPr>
  </w:style>
  <w:style w:type="character" w:customStyle="1" w:styleId="80">
    <w:name w:val="Заголовок 8 Знак"/>
    <w:link w:val="8"/>
    <w:uiPriority w:val="99"/>
    <w:locked/>
    <w:rsid w:val="000D7A4A"/>
    <w:rPr>
      <w:rFonts w:ascii="Arial" w:hAnsi="Arial"/>
      <w:i/>
    </w:rPr>
  </w:style>
  <w:style w:type="character" w:customStyle="1" w:styleId="90">
    <w:name w:val="Заголовок 9 Знак"/>
    <w:link w:val="9"/>
    <w:uiPriority w:val="99"/>
    <w:locked/>
    <w:rsid w:val="000D7A4A"/>
    <w:rPr>
      <w:rFonts w:ascii="Arial" w:hAnsi="Arial"/>
      <w:b/>
      <w:i/>
      <w:sz w:val="18"/>
    </w:rPr>
  </w:style>
  <w:style w:type="table" w:styleId="a3">
    <w:name w:val="Table Grid"/>
    <w:basedOn w:val="a1"/>
    <w:rsid w:val="00E0624F"/>
    <w:rPr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toc 2"/>
    <w:basedOn w:val="a"/>
    <w:next w:val="a"/>
    <w:autoRedefine/>
    <w:uiPriority w:val="99"/>
    <w:locked/>
    <w:rsid w:val="00B61C38"/>
    <w:pPr>
      <w:ind w:left="220"/>
    </w:pPr>
  </w:style>
  <w:style w:type="character" w:styleId="a4">
    <w:name w:val="Hyperlink"/>
    <w:uiPriority w:val="99"/>
    <w:rsid w:val="00B61C38"/>
    <w:rPr>
      <w:rFonts w:cs="Times New Roman"/>
      <w:color w:val="0000FF"/>
      <w:u w:val="single"/>
    </w:rPr>
  </w:style>
  <w:style w:type="paragraph" w:styleId="a5">
    <w:name w:val="Balloon Text"/>
    <w:basedOn w:val="a"/>
    <w:link w:val="a6"/>
    <w:uiPriority w:val="99"/>
    <w:semiHidden/>
    <w:rsid w:val="002C5E8D"/>
    <w:pPr>
      <w:spacing w:after="0" w:line="240" w:lineRule="auto"/>
    </w:pPr>
    <w:rPr>
      <w:rFonts w:ascii="Tahoma" w:hAnsi="Tahoma" w:cs="Times New Roman"/>
      <w:sz w:val="16"/>
      <w:szCs w:val="20"/>
    </w:rPr>
  </w:style>
  <w:style w:type="character" w:customStyle="1" w:styleId="a6">
    <w:name w:val="Текст выноски Знак"/>
    <w:link w:val="a5"/>
    <w:uiPriority w:val="99"/>
    <w:semiHidden/>
    <w:locked/>
    <w:rsid w:val="002C5E8D"/>
    <w:rPr>
      <w:rFonts w:ascii="Tahoma" w:hAnsi="Tahoma"/>
      <w:sz w:val="16"/>
      <w:lang w:eastAsia="en-US"/>
    </w:rPr>
  </w:style>
  <w:style w:type="paragraph" w:styleId="a7">
    <w:name w:val="List Paragraph"/>
    <w:basedOn w:val="a"/>
    <w:uiPriority w:val="34"/>
    <w:qFormat/>
    <w:rsid w:val="00700FA0"/>
    <w:pPr>
      <w:ind w:left="720"/>
      <w:contextualSpacing/>
    </w:pPr>
  </w:style>
  <w:style w:type="paragraph" w:customStyle="1" w:styleId="11">
    <w:name w:val="Основной текст1"/>
    <w:basedOn w:val="a"/>
    <w:uiPriority w:val="99"/>
    <w:rsid w:val="00287376"/>
    <w:pPr>
      <w:widowControl w:val="0"/>
      <w:spacing w:after="0" w:line="240" w:lineRule="auto"/>
    </w:pPr>
    <w:rPr>
      <w:rFonts w:ascii="Pragmatica" w:hAnsi="Pragmatica" w:cs="Times New Roman"/>
      <w:sz w:val="16"/>
      <w:szCs w:val="20"/>
      <w:lang w:eastAsia="ru-RU"/>
    </w:rPr>
  </w:style>
  <w:style w:type="paragraph" w:styleId="a8">
    <w:name w:val="header"/>
    <w:basedOn w:val="a"/>
    <w:link w:val="a9"/>
    <w:uiPriority w:val="99"/>
    <w:rsid w:val="00614DF5"/>
    <w:pPr>
      <w:tabs>
        <w:tab w:val="center" w:pos="4677"/>
        <w:tab w:val="right" w:pos="9355"/>
      </w:tabs>
      <w:spacing w:after="0" w:line="240" w:lineRule="auto"/>
    </w:pPr>
    <w:rPr>
      <w:rFonts w:cs="Times New Roman"/>
      <w:sz w:val="20"/>
      <w:szCs w:val="20"/>
    </w:rPr>
  </w:style>
  <w:style w:type="character" w:customStyle="1" w:styleId="a9">
    <w:name w:val="Верхний колонтитул Знак"/>
    <w:link w:val="a8"/>
    <w:uiPriority w:val="99"/>
    <w:locked/>
    <w:rsid w:val="00614DF5"/>
    <w:rPr>
      <w:lang w:eastAsia="en-US"/>
    </w:rPr>
  </w:style>
  <w:style w:type="paragraph" w:styleId="aa">
    <w:name w:val="footer"/>
    <w:basedOn w:val="a"/>
    <w:link w:val="ab"/>
    <w:uiPriority w:val="99"/>
    <w:rsid w:val="00614DF5"/>
    <w:pPr>
      <w:tabs>
        <w:tab w:val="center" w:pos="4677"/>
        <w:tab w:val="right" w:pos="9355"/>
      </w:tabs>
      <w:spacing w:after="0" w:line="240" w:lineRule="auto"/>
    </w:pPr>
    <w:rPr>
      <w:rFonts w:cs="Times New Roman"/>
      <w:sz w:val="20"/>
      <w:szCs w:val="20"/>
    </w:rPr>
  </w:style>
  <w:style w:type="character" w:customStyle="1" w:styleId="ab">
    <w:name w:val="Нижний колонтитул Знак"/>
    <w:link w:val="aa"/>
    <w:uiPriority w:val="99"/>
    <w:locked/>
    <w:rsid w:val="00614DF5"/>
    <w:rPr>
      <w:lang w:eastAsia="en-US"/>
    </w:rPr>
  </w:style>
  <w:style w:type="character" w:customStyle="1" w:styleId="apple-converted-space">
    <w:name w:val="apple-converted-space"/>
    <w:uiPriority w:val="99"/>
    <w:rsid w:val="007F77D9"/>
  </w:style>
  <w:style w:type="character" w:customStyle="1" w:styleId="ng-binding">
    <w:name w:val="ng-binding"/>
    <w:uiPriority w:val="99"/>
    <w:rsid w:val="00AE0F75"/>
  </w:style>
  <w:style w:type="character" w:styleId="ac">
    <w:name w:val="FollowedHyperlink"/>
    <w:uiPriority w:val="99"/>
    <w:semiHidden/>
    <w:rsid w:val="004214E0"/>
    <w:rPr>
      <w:rFonts w:cs="Times New Roman"/>
      <w:color w:val="800080"/>
      <w:u w:val="single"/>
    </w:rPr>
  </w:style>
  <w:style w:type="paragraph" w:customStyle="1" w:styleId="22">
    <w:name w:val="Основной текст2"/>
    <w:basedOn w:val="a"/>
    <w:uiPriority w:val="99"/>
    <w:rsid w:val="00AA7328"/>
    <w:pPr>
      <w:widowControl w:val="0"/>
      <w:suppressAutoHyphens/>
      <w:spacing w:after="0" w:line="240" w:lineRule="auto"/>
    </w:pPr>
    <w:rPr>
      <w:rFonts w:ascii="Pragmatica" w:hAnsi="Pragmatica" w:cs="Pragmatica"/>
      <w:sz w:val="16"/>
      <w:szCs w:val="20"/>
      <w:lang w:eastAsia="zh-CN"/>
    </w:rPr>
  </w:style>
  <w:style w:type="paragraph" w:styleId="ad">
    <w:name w:val="Body Text"/>
    <w:basedOn w:val="a"/>
    <w:link w:val="12"/>
    <w:uiPriority w:val="99"/>
    <w:rsid w:val="00D87AA2"/>
    <w:pPr>
      <w:spacing w:after="0" w:line="240" w:lineRule="auto"/>
      <w:jc w:val="center"/>
    </w:pPr>
    <w:rPr>
      <w:rFonts w:ascii="Times New Roman" w:hAnsi="Times New Roman" w:cs="Times New Roman"/>
      <w:b/>
      <w:sz w:val="20"/>
      <w:szCs w:val="20"/>
      <w:lang w:eastAsia="ru-RU"/>
    </w:rPr>
  </w:style>
  <w:style w:type="character" w:customStyle="1" w:styleId="12">
    <w:name w:val="Основной текст Знак1"/>
    <w:link w:val="ad"/>
    <w:uiPriority w:val="99"/>
    <w:locked/>
    <w:rsid w:val="00D87AA2"/>
    <w:rPr>
      <w:rFonts w:ascii="Times New Roman" w:hAnsi="Times New Roman"/>
      <w:b/>
      <w:sz w:val="20"/>
    </w:rPr>
  </w:style>
  <w:style w:type="character" w:customStyle="1" w:styleId="ae">
    <w:name w:val="Основной текст Знак"/>
    <w:uiPriority w:val="99"/>
    <w:semiHidden/>
    <w:rsid w:val="00D87AA2"/>
    <w:rPr>
      <w:lang w:eastAsia="en-US"/>
    </w:rPr>
  </w:style>
  <w:style w:type="character" w:styleId="af">
    <w:name w:val="Strong"/>
    <w:uiPriority w:val="99"/>
    <w:qFormat/>
    <w:locked/>
    <w:rsid w:val="00EF31DE"/>
    <w:rPr>
      <w:rFonts w:cs="Times New Roman"/>
      <w:b/>
    </w:rPr>
  </w:style>
  <w:style w:type="paragraph" w:styleId="HTML">
    <w:name w:val="HTML Preformatted"/>
    <w:basedOn w:val="a"/>
    <w:link w:val="HTML0"/>
    <w:uiPriority w:val="99"/>
    <w:rsid w:val="00B951F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link w:val="HTML"/>
    <w:uiPriority w:val="99"/>
    <w:locked/>
    <w:rsid w:val="00B951F5"/>
    <w:rPr>
      <w:rFonts w:ascii="Courier New" w:hAnsi="Courier New"/>
      <w:sz w:val="20"/>
    </w:rPr>
  </w:style>
  <w:style w:type="paragraph" w:styleId="af0">
    <w:name w:val="Normal (Web)"/>
    <w:basedOn w:val="a"/>
    <w:uiPriority w:val="99"/>
    <w:rsid w:val="00D16698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23">
    <w:name w:val="Раздел_2"/>
    <w:basedOn w:val="2"/>
    <w:uiPriority w:val="99"/>
    <w:rsid w:val="000D7A4A"/>
    <w:pPr>
      <w:numPr>
        <w:ilvl w:val="1"/>
      </w:numPr>
      <w:tabs>
        <w:tab w:val="num" w:pos="576"/>
      </w:tabs>
      <w:ind w:left="576" w:firstLine="161"/>
      <w:jc w:val="left"/>
    </w:pPr>
    <w:rPr>
      <w:sz w:val="26"/>
    </w:rPr>
  </w:style>
  <w:style w:type="paragraph" w:customStyle="1" w:styleId="13">
    <w:name w:val="Абзац списка1"/>
    <w:basedOn w:val="a"/>
    <w:uiPriority w:val="99"/>
    <w:rsid w:val="00973987"/>
    <w:pPr>
      <w:ind w:left="720"/>
      <w:contextualSpacing/>
    </w:pPr>
    <w:rPr>
      <w:rFonts w:cs="Times New Roman"/>
    </w:rPr>
  </w:style>
  <w:style w:type="character" w:customStyle="1" w:styleId="hps">
    <w:name w:val="hps"/>
    <w:uiPriority w:val="99"/>
    <w:rsid w:val="00982A69"/>
    <w:rPr>
      <w:rFonts w:cs="Times New Roman"/>
    </w:rPr>
  </w:style>
  <w:style w:type="paragraph" w:customStyle="1" w:styleId="Default">
    <w:name w:val="Default"/>
    <w:rsid w:val="00957D3A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jpfdse">
    <w:name w:val="jpfdse"/>
    <w:basedOn w:val="a0"/>
    <w:rsid w:val="008930D4"/>
  </w:style>
  <w:style w:type="character" w:customStyle="1" w:styleId="A52">
    <w:name w:val="A5+2"/>
    <w:uiPriority w:val="99"/>
    <w:rsid w:val="00127209"/>
    <w:rPr>
      <w:rFonts w:ascii="Futura ExtraBold" w:hAnsi="Futura ExtraBold" w:cs="Futura ExtraBold" w:hint="default"/>
      <w:b/>
      <w:bCs/>
      <w:color w:val="000000"/>
      <w:sz w:val="130"/>
      <w:szCs w:val="130"/>
    </w:rPr>
  </w:style>
  <w:style w:type="character" w:styleId="af1">
    <w:name w:val="Emphasis"/>
    <w:basedOn w:val="a0"/>
    <w:uiPriority w:val="20"/>
    <w:qFormat/>
    <w:locked/>
    <w:rsid w:val="00CC2F15"/>
    <w:rPr>
      <w:i/>
      <w:iCs/>
    </w:rPr>
  </w:style>
  <w:style w:type="character" w:customStyle="1" w:styleId="rynqvb">
    <w:name w:val="rynqvb"/>
    <w:basedOn w:val="a0"/>
    <w:rsid w:val="004651C7"/>
  </w:style>
  <w:style w:type="character" w:customStyle="1" w:styleId="go">
    <w:name w:val="go"/>
    <w:basedOn w:val="a0"/>
    <w:rsid w:val="00EF55E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34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5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8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0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2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23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4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28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98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56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5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9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49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9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99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99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9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9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9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9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9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499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9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0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7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25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5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5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8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34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2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2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27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65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23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83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3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0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9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9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9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4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8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61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1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37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3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2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65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hyperlink" Target="mailto:captain.udgin@gmail.com" TargetMode="Externa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hyperlink" Target="https://www.researchgate.net/publication/351184541_Fault_Diagnosis_for_Variable_Frequency_Drive-Fed_Induction_Motors_Using_Wavelet_Packet_Decomposition_and_Greedy-Gradient_Max-Cut_Learning" TargetMode="Externa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w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36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1.bin"/><Relationship Id="rId35" Type="http://schemas.openxmlformats.org/officeDocument/2006/relationships/hyperlink" Target="mailto:pda37@yandex.r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5C49DA-EEDC-4E05-A79C-746210037C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4484</Words>
  <Characters>25565</Characters>
  <Application>Microsoft Office Word</Application>
  <DocSecurity>0</DocSecurity>
  <Lines>213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УДК 621</vt:lpstr>
    </vt:vector>
  </TitlesOfParts>
  <Company>Дом</Company>
  <LinksUpToDate>false</LinksUpToDate>
  <CharactersWithSpaces>29990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УДК 621</dc:title>
  <dc:creator>Серёга</dc:creator>
  <cp:lastModifiedBy>Admin</cp:lastModifiedBy>
  <cp:revision>6</cp:revision>
  <cp:lastPrinted>2019-07-30T12:55:00Z</cp:lastPrinted>
  <dcterms:created xsi:type="dcterms:W3CDTF">2025-05-17T06:26:00Z</dcterms:created>
  <dcterms:modified xsi:type="dcterms:W3CDTF">2025-05-17T06:36:00Z</dcterms:modified>
</cp:coreProperties>
</file>