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AEAC" w14:textId="63277B90" w:rsidR="00907218" w:rsidRDefault="00907218" w:rsidP="00277D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Замечание Рецензента 1.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Предлагаемая замена трансформаторов предыдущего поколения, не подлежащих ремонту после технологических нарушений, на современные энергоэффективные вызывает некоторые сомнения. Эти заменяемые трансформаторы могут не соответствовать критериям, вынесенным в результаты исследований: мощность, коэффициент загрузки. Почему не рассмотрена возможность замены таких трансформаторов на заменяемые энергоэффективные, но, возможно вполне работоспособные. Такой подход обернется экономией средств.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CBC417D" w14:textId="77777777" w:rsidR="00277D32" w:rsidRDefault="00277D32" w:rsidP="0027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56942" w14:paraId="24770C9C" w14:textId="77777777" w:rsidTr="00CF5B15">
        <w:trPr>
          <w:trHeight w:val="413"/>
        </w:trPr>
        <w:tc>
          <w:tcPr>
            <w:tcW w:w="4672" w:type="dxa"/>
          </w:tcPr>
          <w:p w14:paraId="52B5DEDD" w14:textId="67498D7F" w:rsidR="00E56942" w:rsidRDefault="00E56942" w:rsidP="00CF5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в статье, где про это сказано</w:t>
            </w:r>
          </w:p>
        </w:tc>
        <w:tc>
          <w:tcPr>
            <w:tcW w:w="4673" w:type="dxa"/>
          </w:tcPr>
          <w:p w14:paraId="263398BB" w14:textId="1EFA6820" w:rsidR="00E56942" w:rsidRDefault="00E56942" w:rsidP="00CF5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Внесенные изменения</w:t>
            </w:r>
          </w:p>
        </w:tc>
      </w:tr>
      <w:tr w:rsidR="00E56942" w14:paraId="0BDAB442" w14:textId="77777777" w:rsidTr="00E56942">
        <w:tc>
          <w:tcPr>
            <w:tcW w:w="4672" w:type="dxa"/>
          </w:tcPr>
          <w:p w14:paraId="062B8BE0" w14:textId="41AA06E5" w:rsidR="00E56942" w:rsidRDefault="00CF5B15" w:rsidP="00CF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блока «Результаты исследования» </w:t>
            </w:r>
            <w:r w:rsidR="00F16980">
              <w:rPr>
                <w:rFonts w:ascii="Times New Roman" w:hAnsi="Times New Roman" w:cs="Times New Roman"/>
                <w:sz w:val="24"/>
                <w:szCs w:val="24"/>
              </w:rPr>
              <w:t>(стр.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…</w:t>
            </w:r>
            <w:r w:rsidRPr="00CF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5B15">
              <w:rPr>
                <w:rFonts w:ascii="Times New Roman" w:hAnsi="Times New Roman" w:cs="Times New Roman"/>
                <w:sz w:val="24"/>
                <w:szCs w:val="24"/>
              </w:rPr>
              <w:t>Ввиду статуса ТСО, предприятию каждый год необходимо вводить новые объекты электросетевого хозяйства в рамках технологического присоединения, кроме того, происходят замены неподлежащих капитальному ремонту трансформаторов после технологических нарушений. За период пяти лет по 2022 год включительно таких обязательных замен произведено, в среднем, по 10 единиц в год. Целесообразно, такие обязательные замены проводить на энергоэффективные трансформаторы.</w:t>
            </w:r>
          </w:p>
        </w:tc>
        <w:tc>
          <w:tcPr>
            <w:tcW w:w="4673" w:type="dxa"/>
          </w:tcPr>
          <w:p w14:paraId="3A3A60D9" w14:textId="77777777" w:rsidR="0073116E" w:rsidRDefault="00CF5B15" w:rsidP="00B4674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CF5B15">
              <w:rPr>
                <w:rFonts w:ascii="Times New Roman" w:hAnsi="Times New Roman" w:cs="Times New Roman"/>
                <w:sz w:val="24"/>
                <w:szCs w:val="24"/>
              </w:rPr>
              <w:t xml:space="preserve"> Ввиду статуса ТСО, предприятию каждый год необходимо вводить новые объекты электросетевого хозяйства в рамках технологического присоединения, кроме того, происходят замены неподлежащих капитальному ремонту трансформаторов после технологических нарушений.</w:t>
            </w:r>
            <w:r w:rsidRPr="00CF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5B15">
              <w:rPr>
                <w:rFonts w:ascii="Times New Roman" w:hAnsi="Times New Roman" w:cs="Times New Roman"/>
                <w:sz w:val="24"/>
                <w:szCs w:val="24"/>
              </w:rPr>
              <w:t>За период пяти лет по 2022 год включительно таких обязательных замен произведено, в среднем, по 10 единиц в год.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B5B39B" w14:textId="3E7D0285" w:rsidR="0073116E" w:rsidRDefault="00CF5B15" w:rsidP="00B4674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4998733"/>
            <w:r>
              <w:rPr>
                <w:rFonts w:ascii="Times New Roman" w:hAnsi="Times New Roman" w:cs="Times New Roman"/>
                <w:sz w:val="24"/>
                <w:szCs w:val="24"/>
              </w:rPr>
              <w:t>Если такие трансформаторы соответствуют критериям</w:t>
            </w:r>
            <w:r w:rsidR="00731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16E">
              <w:rPr>
                <w:rFonts w:ascii="Times New Roman" w:hAnsi="Times New Roman" w:cs="Times New Roman"/>
                <w:sz w:val="24"/>
                <w:szCs w:val="24"/>
              </w:rPr>
              <w:t>по мощности и коэффициенту загрузки</w:t>
            </w:r>
            <w:r w:rsidR="007311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116E" w:rsidRPr="00731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16E">
              <w:rPr>
                <w:rFonts w:ascii="Times New Roman" w:hAnsi="Times New Roman" w:cs="Times New Roman"/>
                <w:sz w:val="24"/>
                <w:szCs w:val="24"/>
              </w:rPr>
              <w:t>применяемых в данном исследовании, тогда целесообразно рассмотреть замену на предлагаемые ЭЭТР.</w:t>
            </w:r>
          </w:p>
          <w:p w14:paraId="5A743DBA" w14:textId="77777777" w:rsidR="0073116E" w:rsidRDefault="0073116E" w:rsidP="00B4674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подлежащие замене или вводимые вновь трансформаторы не соответствуют данным критериям имеет смысл рассмотреть их замену на предлагаемые ЭЭТР. </w:t>
            </w:r>
          </w:p>
          <w:p w14:paraId="4FA1C3A0" w14:textId="27380791" w:rsidR="00E56942" w:rsidRPr="0073116E" w:rsidRDefault="00B4674D" w:rsidP="00B4674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74D">
              <w:rPr>
                <w:rFonts w:ascii="Times New Roman" w:hAnsi="Times New Roman" w:cs="Times New Roman"/>
                <w:sz w:val="24"/>
                <w:szCs w:val="24"/>
              </w:rPr>
              <w:t xml:space="preserve">В рассматриваемом парке </w:t>
            </w:r>
            <w:r w:rsidRPr="00B4674D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B4674D">
              <w:rPr>
                <w:rFonts w:ascii="Times New Roman" w:hAnsi="Times New Roman" w:cs="Times New Roman"/>
                <w:sz w:val="24"/>
                <w:szCs w:val="24"/>
              </w:rPr>
              <w:t xml:space="preserve">, не соответствующие критериям подлежащие замене или вводимые вновь трансформаторы практически </w:t>
            </w:r>
            <w:r w:rsidRPr="00B4674D">
              <w:rPr>
                <w:rFonts w:ascii="Times New Roman" w:hAnsi="Times New Roman" w:cs="Times New Roman"/>
                <w:sz w:val="24"/>
                <w:szCs w:val="24"/>
              </w:rPr>
              <w:t>отсутству</w:t>
            </w:r>
            <w:r w:rsidRPr="00B4674D">
              <w:rPr>
                <w:rFonts w:ascii="Times New Roman" w:hAnsi="Times New Roman" w:cs="Times New Roman"/>
                <w:sz w:val="24"/>
                <w:szCs w:val="24"/>
              </w:rPr>
              <w:t>ют. Их вклад в данное исследование оценивается как незначительный, и поэтому они не будут браться в расчет. Но при более обширном трансформаторном парке, необходимо учитывать это обстоятельство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6D9EBEA" w14:textId="620B964A" w:rsidR="00F16980" w:rsidRDefault="00F16980"/>
    <w:p w14:paraId="07B5E844" w14:textId="486AC7CB" w:rsidR="00F16980" w:rsidRDefault="00F16980" w:rsidP="0027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Замечание Рецензента 2.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Вывод, сделанный авторами статьи: «Самым эффективным является замена трансформаторов уровнем напряжения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большим номиналом 630-1000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и как можно большим коэффициентом загрузки» не вызывает сомнений для единичных трансформаторов, работающих на выделенную нагрузку. Но при наличии в схемах электроснабжения анализируемой сетевой компании парных трансформаторов с взаимным резервированием (неявно выраженный резерв) ситуация меняется. Трансформаторы, работающие на общую нагрузку, в нормальном режиме должны быть загружены эффективно</w:t>
      </w:r>
      <w:r w:rsidR="00476CE0">
        <w:rPr>
          <w:rFonts w:ascii="Times New Roman" w:hAnsi="Times New Roman" w:cs="Times New Roman"/>
          <w:sz w:val="24"/>
          <w:szCs w:val="24"/>
        </w:rPr>
        <w:t xml:space="preserve"> (с</w:t>
      </w:r>
      <w:r>
        <w:rPr>
          <w:rFonts w:ascii="Times New Roman" w:hAnsi="Times New Roman" w:cs="Times New Roman"/>
          <w:sz w:val="24"/>
          <w:szCs w:val="24"/>
        </w:rPr>
        <w:t xml:space="preserve"> минимизацией постоянных и нагрузочных потерь)</w:t>
      </w:r>
      <w:r w:rsidR="00476CE0">
        <w:rPr>
          <w:rFonts w:ascii="Times New Roman" w:hAnsi="Times New Roman" w:cs="Times New Roman"/>
          <w:sz w:val="24"/>
          <w:szCs w:val="24"/>
        </w:rPr>
        <w:t xml:space="preserve">, а при отказе </w:t>
      </w:r>
      <w:r w:rsidR="00476CE0">
        <w:rPr>
          <w:rFonts w:ascii="Times New Roman" w:hAnsi="Times New Roman" w:cs="Times New Roman"/>
          <w:sz w:val="24"/>
          <w:szCs w:val="24"/>
        </w:rPr>
        <w:lastRenderedPageBreak/>
        <w:t>одного из них, оставшийся в работе должен обладать достаточной нагрузочной способностью (его перегрузка не должна превышать допустимой).</w:t>
      </w:r>
      <w:r>
        <w:rPr>
          <w:rFonts w:ascii="Times New Roman" w:hAnsi="Times New Roman" w:cs="Times New Roman"/>
          <w:sz w:val="24"/>
          <w:szCs w:val="24"/>
        </w:rPr>
        <w:t xml:space="preserve"> Опыт эксплуатации показывает, что это происходит при коэффициенте загрузки в нормальном режиме, равном 0,6 – 0,7. По этому варианту желательно внести в статью пояснения.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539A49C0" w14:textId="77777777" w:rsidR="00277D32" w:rsidRDefault="00277D32" w:rsidP="0027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32">
        <w:rPr>
          <w:rFonts w:ascii="Times New Roman" w:hAnsi="Times New Roman" w:cs="Times New Roman"/>
          <w:sz w:val="24"/>
          <w:szCs w:val="24"/>
        </w:rPr>
        <w:t>Пояснение авторов:</w:t>
      </w:r>
    </w:p>
    <w:p w14:paraId="17BB9E85" w14:textId="610C3C31" w:rsidR="00F16980" w:rsidRDefault="00277D32" w:rsidP="0027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D32">
        <w:rPr>
          <w:rFonts w:ascii="Times New Roman" w:hAnsi="Times New Roman" w:cs="Times New Roman"/>
          <w:sz w:val="24"/>
          <w:szCs w:val="24"/>
        </w:rPr>
        <w:t xml:space="preserve">Действительно, в организации присутствуют трансформаторные подстанции 10 </w:t>
      </w:r>
      <w:proofErr w:type="spellStart"/>
      <w:r w:rsidRPr="00277D3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77D32">
        <w:rPr>
          <w:rFonts w:ascii="Times New Roman" w:hAnsi="Times New Roman" w:cs="Times New Roman"/>
          <w:sz w:val="24"/>
          <w:szCs w:val="24"/>
        </w:rPr>
        <w:t xml:space="preserve">, оборудованные двумя трансформаторами. Все </w:t>
      </w:r>
      <w:proofErr w:type="spellStart"/>
      <w:r w:rsidRPr="00277D32">
        <w:rPr>
          <w:rFonts w:ascii="Times New Roman" w:hAnsi="Times New Roman" w:cs="Times New Roman"/>
          <w:sz w:val="24"/>
          <w:szCs w:val="24"/>
        </w:rPr>
        <w:t>двухтрансформаторные</w:t>
      </w:r>
      <w:proofErr w:type="spellEnd"/>
      <w:r w:rsidRPr="00277D32">
        <w:rPr>
          <w:rFonts w:ascii="Times New Roman" w:hAnsi="Times New Roman" w:cs="Times New Roman"/>
          <w:sz w:val="24"/>
          <w:szCs w:val="24"/>
        </w:rPr>
        <w:t xml:space="preserve"> подстанции рассматриваемой сетевой компании работают в режиме с разделенной нагрузкой большую часть времени. При выходе из строя одного из трансформаторов нагрузка перекладывается на оставшийся в работе. Этот режим продолжается от момента перевода нагрузки на исправный трансформатор до замены вышедшего из строя. Обычно такие замены для класса напряжений 10 </w:t>
      </w:r>
      <w:proofErr w:type="spellStart"/>
      <w:r w:rsidRPr="00277D3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77D32">
        <w:rPr>
          <w:rFonts w:ascii="Times New Roman" w:hAnsi="Times New Roman" w:cs="Times New Roman"/>
          <w:sz w:val="24"/>
          <w:szCs w:val="24"/>
        </w:rPr>
        <w:t xml:space="preserve"> и линейки номинальных мощностей от 63 </w:t>
      </w:r>
      <w:proofErr w:type="spellStart"/>
      <w:r w:rsidRPr="00277D3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277D32">
        <w:rPr>
          <w:rFonts w:ascii="Times New Roman" w:hAnsi="Times New Roman" w:cs="Times New Roman"/>
          <w:sz w:val="24"/>
          <w:szCs w:val="24"/>
        </w:rPr>
        <w:t xml:space="preserve"> до 1000 </w:t>
      </w:r>
      <w:proofErr w:type="spellStart"/>
      <w:r w:rsidRPr="00277D3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277D32">
        <w:rPr>
          <w:rFonts w:ascii="Times New Roman" w:hAnsi="Times New Roman" w:cs="Times New Roman"/>
          <w:sz w:val="24"/>
          <w:szCs w:val="24"/>
        </w:rPr>
        <w:t xml:space="preserve"> осуществляются в течение одних суток; подменные трансформаторы находятся на аварийном запасе. Основное время занимает решение логистических вопросов, а сама замена длится не более двух часов с применением спецтехники. Поэтому </w:t>
      </w:r>
      <w:proofErr w:type="spellStart"/>
      <w:r w:rsidRPr="00277D32">
        <w:rPr>
          <w:rFonts w:ascii="Times New Roman" w:hAnsi="Times New Roman" w:cs="Times New Roman"/>
          <w:sz w:val="24"/>
          <w:szCs w:val="24"/>
        </w:rPr>
        <w:t>двухтрансформаторные</w:t>
      </w:r>
      <w:proofErr w:type="spellEnd"/>
      <w:r w:rsidRPr="00277D32">
        <w:rPr>
          <w:rFonts w:ascii="Times New Roman" w:hAnsi="Times New Roman" w:cs="Times New Roman"/>
          <w:sz w:val="24"/>
          <w:szCs w:val="24"/>
        </w:rPr>
        <w:t xml:space="preserve"> подстанции 10 </w:t>
      </w:r>
      <w:proofErr w:type="spellStart"/>
      <w:r w:rsidRPr="00277D3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77D32">
        <w:rPr>
          <w:rFonts w:ascii="Times New Roman" w:hAnsi="Times New Roman" w:cs="Times New Roman"/>
          <w:sz w:val="24"/>
          <w:szCs w:val="24"/>
        </w:rPr>
        <w:t xml:space="preserve"> ООО «ЗСК» можно считать в целях исследования состоящими из двух трансформаторов с разделенной нагрузкой.</w:t>
      </w:r>
    </w:p>
    <w:p w14:paraId="2D6DFDCB" w14:textId="4BE91AD6" w:rsidR="00277D32" w:rsidRPr="006B6985" w:rsidRDefault="00277D32" w:rsidP="0027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Однако, при проектировании вновь водимого объекта, явным образом стоит вопрос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B6985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6B6985">
        <w:rPr>
          <w:rFonts w:ascii="Times New Roman" w:hAnsi="Times New Roman" w:cs="Times New Roman"/>
          <w:sz w:val="24"/>
          <w:szCs w:val="24"/>
        </w:rPr>
        <w:t xml:space="preserve"> будет лучше с точки зрения снижения потерь? У</w:t>
      </w:r>
      <w:r>
        <w:rPr>
          <w:rFonts w:ascii="Times New Roman" w:hAnsi="Times New Roman" w:cs="Times New Roman"/>
          <w:sz w:val="24"/>
          <w:szCs w:val="24"/>
        </w:rPr>
        <w:t>становить два энергоэффективных трансформатора с работой на общую нагрузку</w:t>
      </w:r>
      <w:r w:rsidR="006B6985">
        <w:rPr>
          <w:rFonts w:ascii="Times New Roman" w:hAnsi="Times New Roman" w:cs="Times New Roman"/>
          <w:sz w:val="24"/>
          <w:szCs w:val="24"/>
        </w:rPr>
        <w:t xml:space="preserve"> со сниженными номинальными мощностями и коэффициентом загрузки менее 0,5 или установить один энергоэффективный трансформатор с повышенной номинальной мощностью и коэффициентом загрузки более 0,7?</w:t>
      </w:r>
      <w:r w:rsidR="006B6985" w:rsidRPr="006B6985">
        <w:rPr>
          <w:rFonts w:ascii="Times New Roman" w:hAnsi="Times New Roman" w:cs="Times New Roman"/>
          <w:sz w:val="24"/>
          <w:szCs w:val="24"/>
        </w:rPr>
        <w:t xml:space="preserve"> </w:t>
      </w:r>
      <w:r w:rsidR="008A7FA0">
        <w:rPr>
          <w:rFonts w:ascii="Times New Roman" w:hAnsi="Times New Roman" w:cs="Times New Roman"/>
          <w:sz w:val="24"/>
          <w:szCs w:val="24"/>
        </w:rPr>
        <w:t xml:space="preserve">Ответ на вопрос о влиянии манипулирования коэффициента загрузки представляется отдельным полноценным исследованием. </w:t>
      </w:r>
    </w:p>
    <w:p w14:paraId="5581ECAF" w14:textId="77777777" w:rsidR="00F16980" w:rsidRDefault="00F1698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07218" w14:paraId="43795D64" w14:textId="77777777" w:rsidTr="00277D32">
        <w:trPr>
          <w:trHeight w:val="388"/>
        </w:trPr>
        <w:tc>
          <w:tcPr>
            <w:tcW w:w="4672" w:type="dxa"/>
          </w:tcPr>
          <w:p w14:paraId="00EB951C" w14:textId="115CF49C" w:rsidR="00907218" w:rsidRDefault="00907218" w:rsidP="0027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в статье, где про это сказано</w:t>
            </w:r>
          </w:p>
        </w:tc>
        <w:tc>
          <w:tcPr>
            <w:tcW w:w="4673" w:type="dxa"/>
          </w:tcPr>
          <w:p w14:paraId="68C40825" w14:textId="3620C38A" w:rsidR="00907218" w:rsidRDefault="00907218" w:rsidP="0027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Внесенные изменения</w:t>
            </w:r>
          </w:p>
        </w:tc>
      </w:tr>
      <w:tr w:rsidR="00907218" w14:paraId="7B69722B" w14:textId="77777777" w:rsidTr="00E56942">
        <w:tc>
          <w:tcPr>
            <w:tcW w:w="4672" w:type="dxa"/>
          </w:tcPr>
          <w:p w14:paraId="1B252DD7" w14:textId="0DCF9EF7" w:rsidR="00907218" w:rsidRDefault="00277D32" w:rsidP="00277D3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блока «Выводы» (стр.7)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218" w:rsidRPr="00277D32">
              <w:rPr>
                <w:rFonts w:ascii="Times New Roman" w:hAnsi="Times New Roman" w:cs="Times New Roman"/>
                <w:sz w:val="24"/>
                <w:szCs w:val="24"/>
              </w:rPr>
              <w:t xml:space="preserve">Самым эффективным является замена трансформаторов уровнем напряжения 10 </w:t>
            </w:r>
            <w:proofErr w:type="spellStart"/>
            <w:r w:rsidR="00907218" w:rsidRPr="00277D3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907218" w:rsidRPr="00277D32">
              <w:rPr>
                <w:rFonts w:ascii="Times New Roman" w:hAnsi="Times New Roman" w:cs="Times New Roman"/>
                <w:sz w:val="24"/>
                <w:szCs w:val="24"/>
              </w:rPr>
              <w:t xml:space="preserve"> с большим номиналом 630-1000 </w:t>
            </w:r>
            <w:proofErr w:type="spellStart"/>
            <w:r w:rsidR="00907218" w:rsidRPr="00277D32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="00907218" w:rsidRPr="00277D32">
              <w:rPr>
                <w:rFonts w:ascii="Times New Roman" w:hAnsi="Times New Roman" w:cs="Times New Roman"/>
                <w:sz w:val="24"/>
                <w:szCs w:val="24"/>
              </w:rPr>
              <w:t>, и как можно большим коэффициентом загрузки. Разработка алгоритма определения таких трансформаторов позволит значительно увеличить эффект от внедрения, и сократить срок окупаемости.</w:t>
            </w:r>
          </w:p>
        </w:tc>
        <w:tc>
          <w:tcPr>
            <w:tcW w:w="4673" w:type="dxa"/>
          </w:tcPr>
          <w:p w14:paraId="3CE53EF2" w14:textId="50F8D2FA" w:rsidR="00102108" w:rsidRPr="00102108" w:rsidRDefault="00102108" w:rsidP="0010210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Самым эффективным является </w:t>
            </w: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замена</w:t>
            </w: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трансформаторов напряжением 10 </w:t>
            </w:r>
            <w:proofErr w:type="spellStart"/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 с большими номиналами 630–1000 </w:t>
            </w:r>
            <w:proofErr w:type="spellStart"/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 и высоким коэффициентом загрузки, что особенно актуально для единичных трансформаторов, работающих на выделенную нагрузку. </w:t>
            </w:r>
          </w:p>
          <w:p w14:paraId="7C5C4900" w14:textId="74C2A299" w:rsidR="00907218" w:rsidRDefault="00102108" w:rsidP="0010210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алгоритма для </w:t>
            </w: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 таких трансформаторов позволит </w:t>
            </w: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значительно</w:t>
            </w: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 повысить эффективность внедрения и сократить сроки окупаемости. В этих же целях необходимо рассмотреть влияние манипуляции коэффициентом загрузки на эффективность замены СТР на ЭЭТР.</w:t>
            </w:r>
          </w:p>
        </w:tc>
      </w:tr>
      <w:tr w:rsidR="004D0B3E" w14:paraId="347659D1" w14:textId="77777777" w:rsidTr="00E56942">
        <w:tc>
          <w:tcPr>
            <w:tcW w:w="4672" w:type="dxa"/>
          </w:tcPr>
          <w:p w14:paraId="7543EC0C" w14:textId="120048AB" w:rsidR="004D0B3E" w:rsidRPr="00277D32" w:rsidRDefault="00277D32" w:rsidP="00277D3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абзац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блока «Результаты исследования» (стр.5)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0B3E" w:rsidRPr="00277D3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4D0B3E" w:rsidRPr="00277D32">
              <w:rPr>
                <w:rFonts w:ascii="Times New Roman" w:hAnsi="Times New Roman" w:cs="Times New Roman"/>
                <w:sz w:val="24"/>
                <w:szCs w:val="24"/>
              </w:rPr>
              <w:t>Замена прочих номинальных мощностей представляется нецелесообразной для исследования в виду малочисленности и отсутствия данных о стоимости таких ЭЭТР. Всего трансформаторный парк ТСО насчитывает 816 единиц таких СТР с выбранными характеристиками.</w:t>
            </w:r>
            <w:r w:rsidR="004D0B3E" w:rsidRPr="00277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B6CAF9" w14:textId="77777777" w:rsidR="004D0B3E" w:rsidRDefault="004D0B3E" w:rsidP="00277D3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BE3D12C" w14:textId="154BC89B" w:rsidR="002550B6" w:rsidRPr="00277D32" w:rsidRDefault="004D0B3E" w:rsidP="00277D3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D32">
              <w:rPr>
                <w:rFonts w:ascii="Times New Roman" w:hAnsi="Times New Roman" w:cs="Times New Roman"/>
                <w:sz w:val="24"/>
                <w:szCs w:val="24"/>
              </w:rPr>
              <w:t>…Замена прочих номинальных мощностей представляется нецелесообразной для исследования в виду малочисленности и отсутствия данных о стоимости таких ЭЭ</w:t>
            </w:r>
            <w:r w:rsidR="00102108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277D32">
              <w:rPr>
                <w:rFonts w:ascii="Times New Roman" w:hAnsi="Times New Roman" w:cs="Times New Roman"/>
                <w:sz w:val="24"/>
                <w:szCs w:val="24"/>
              </w:rPr>
              <w:t xml:space="preserve">. Всего трансформаторный парк ТСО насчитывает 816 единиц таких СТР с выбранными характеристиками. </w:t>
            </w:r>
          </w:p>
          <w:p w14:paraId="7D2EDB15" w14:textId="6EC1B7C6" w:rsidR="002550B6" w:rsidRPr="00277D32" w:rsidRDefault="002550B6" w:rsidP="00277D3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5003798"/>
            <w:r w:rsidRPr="00277D32">
              <w:rPr>
                <w:rFonts w:ascii="Times New Roman" w:hAnsi="Times New Roman" w:cs="Times New Roman"/>
                <w:sz w:val="24"/>
                <w:szCs w:val="24"/>
              </w:rPr>
              <w:t xml:space="preserve">Из них 194 трансформатора установлены на </w:t>
            </w:r>
            <w:proofErr w:type="spellStart"/>
            <w:r w:rsidRPr="00277D32">
              <w:rPr>
                <w:rFonts w:ascii="Times New Roman" w:hAnsi="Times New Roman" w:cs="Times New Roman"/>
                <w:sz w:val="24"/>
                <w:szCs w:val="24"/>
              </w:rPr>
              <w:t>двухтрансформаторных</w:t>
            </w:r>
            <w:proofErr w:type="spellEnd"/>
            <w:r w:rsidRPr="00277D32">
              <w:rPr>
                <w:rFonts w:ascii="Times New Roman" w:hAnsi="Times New Roman" w:cs="Times New Roman"/>
                <w:sz w:val="24"/>
                <w:szCs w:val="24"/>
              </w:rPr>
              <w:t xml:space="preserve"> подстанциях 10 </w:t>
            </w:r>
            <w:proofErr w:type="spellStart"/>
            <w:r w:rsidRPr="00277D32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  <w:r w:rsidRPr="00277D32">
              <w:rPr>
                <w:rFonts w:ascii="Times New Roman" w:hAnsi="Times New Roman" w:cs="Times New Roman"/>
                <w:sz w:val="24"/>
                <w:szCs w:val="24"/>
              </w:rPr>
              <w:t xml:space="preserve"> В нормальном режиме все без исключения </w:t>
            </w:r>
            <w:proofErr w:type="spellStart"/>
            <w:r w:rsidRPr="00277D32">
              <w:rPr>
                <w:rFonts w:ascii="Times New Roman" w:hAnsi="Times New Roman" w:cs="Times New Roman"/>
                <w:sz w:val="24"/>
                <w:szCs w:val="24"/>
              </w:rPr>
              <w:t>двухтрансформаторные</w:t>
            </w:r>
            <w:proofErr w:type="spellEnd"/>
            <w:r w:rsidRPr="00277D32">
              <w:rPr>
                <w:rFonts w:ascii="Times New Roman" w:hAnsi="Times New Roman" w:cs="Times New Roman"/>
                <w:sz w:val="24"/>
                <w:szCs w:val="24"/>
              </w:rPr>
              <w:t xml:space="preserve"> подстанции конкретной ТСО работают в режиме разделенной нагрузки, у каждого трансформатора нагрузка индивидуальная. При отказе одного из трансформаторов, его замена производится в течении одних суток. Так как подавляющее время </w:t>
            </w:r>
            <w:proofErr w:type="spellStart"/>
            <w:r w:rsidRPr="00277D32">
              <w:rPr>
                <w:rFonts w:ascii="Times New Roman" w:hAnsi="Times New Roman" w:cs="Times New Roman"/>
                <w:sz w:val="24"/>
                <w:szCs w:val="24"/>
              </w:rPr>
              <w:t>двухтрансфораторные</w:t>
            </w:r>
            <w:proofErr w:type="spellEnd"/>
            <w:r w:rsidRPr="00277D32">
              <w:rPr>
                <w:rFonts w:ascii="Times New Roman" w:hAnsi="Times New Roman" w:cs="Times New Roman"/>
                <w:sz w:val="24"/>
                <w:szCs w:val="24"/>
              </w:rPr>
              <w:t xml:space="preserve"> подстанции работают в нормальном режиме с разделенной нагрузкой, то в целях данного исследования условимся считать такие трансформаторы как единичные и независимые друг от друга.</w:t>
            </w:r>
          </w:p>
          <w:bookmarkEnd w:id="1"/>
          <w:p w14:paraId="65958759" w14:textId="77777777" w:rsidR="004D0B3E" w:rsidRPr="00277D32" w:rsidRDefault="004D0B3E" w:rsidP="00277D3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09AA89" w14:textId="557F12DD" w:rsidR="00E64BB4" w:rsidRDefault="00E64BB4" w:rsidP="00E569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70392C3" w14:textId="3A55FA44" w:rsidR="00277D32" w:rsidRPr="00E56942" w:rsidRDefault="00277D32" w:rsidP="00E569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Замечание Рецензента </w:t>
      </w:r>
      <w:r>
        <w:rPr>
          <w:rFonts w:ascii="Times New Roman" w:hAnsi="Times New Roman" w:cs="Times New Roman"/>
          <w:sz w:val="24"/>
          <w:szCs w:val="24"/>
        </w:rPr>
        <w:t>3 – исправлены в полном объеме.</w:t>
      </w:r>
    </w:p>
    <w:sectPr w:rsidR="00277D32" w:rsidRPr="00E56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58"/>
    <w:rsid w:val="00102108"/>
    <w:rsid w:val="002550B6"/>
    <w:rsid w:val="00277D32"/>
    <w:rsid w:val="00476CE0"/>
    <w:rsid w:val="004D0B3E"/>
    <w:rsid w:val="00607723"/>
    <w:rsid w:val="006B6985"/>
    <w:rsid w:val="0073116E"/>
    <w:rsid w:val="007B7996"/>
    <w:rsid w:val="008A7FA0"/>
    <w:rsid w:val="00907218"/>
    <w:rsid w:val="00A46444"/>
    <w:rsid w:val="00B4674D"/>
    <w:rsid w:val="00CF5B15"/>
    <w:rsid w:val="00DF2A58"/>
    <w:rsid w:val="00E56942"/>
    <w:rsid w:val="00E64BB4"/>
    <w:rsid w:val="00F1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2FBC8"/>
  <w15:chartTrackingRefBased/>
  <w15:docId w15:val="{A8FA9359-0206-4964-B691-5B0432CF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2025-04-08T02:12:00Z</dcterms:created>
  <dcterms:modified xsi:type="dcterms:W3CDTF">2025-04-08T06:55:00Z</dcterms:modified>
</cp:coreProperties>
</file>